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0E82" w14:textId="77777777" w:rsidR="001E14AF" w:rsidRPr="003F3D97" w:rsidRDefault="001E14AF" w:rsidP="0029415B">
      <w:pPr>
        <w:pStyle w:val="Citao"/>
        <w:jc w:val="center"/>
        <w:rPr>
          <w:rFonts w:cs="Arial"/>
          <w:b/>
        </w:rPr>
      </w:pPr>
      <w:r w:rsidRPr="003F3D97">
        <w:rPr>
          <w:rFonts w:cs="Arial"/>
          <w:b/>
        </w:rPr>
        <w:t>NOTAS EXPLICATIVAS</w:t>
      </w:r>
    </w:p>
    <w:p w14:paraId="1A370E83" w14:textId="77777777" w:rsidR="001E14AF" w:rsidRPr="0000392B" w:rsidRDefault="001E14AF" w:rsidP="0029415B">
      <w:pPr>
        <w:pStyle w:val="Citao"/>
        <w:rPr>
          <w:rFonts w:cs="Arial"/>
        </w:rPr>
      </w:pPr>
      <w:r w:rsidRPr="0000392B">
        <w:rPr>
          <w:rFonts w:cs="Arial"/>
        </w:rPr>
        <w:t xml:space="preserve">O presente modelo de Termo de Referência procura </w:t>
      </w:r>
      <w:proofErr w:type="spellStart"/>
      <w:r w:rsidRPr="0000392B">
        <w:rPr>
          <w:rFonts w:cs="Arial"/>
        </w:rPr>
        <w:t>fornecer</w:t>
      </w:r>
      <w:proofErr w:type="spellEnd"/>
      <w:r w:rsidRPr="0000392B">
        <w:rPr>
          <w:rFonts w:cs="Arial"/>
        </w:rPr>
        <w:t xml:space="preserve">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apresentado, </w:t>
      </w:r>
      <w:r w:rsidR="00DA30CA" w:rsidRPr="0000392B">
        <w:rPr>
          <w:rFonts w:cs="Arial"/>
        </w:rPr>
        <w:t xml:space="preserve">competindo </w:t>
      </w:r>
      <w:r w:rsidRPr="0000392B">
        <w:rPr>
          <w:rFonts w:cs="Arial"/>
        </w:rPr>
        <w:t>definir os pontos fundamentais do certame e da contratação</w:t>
      </w:r>
      <w:r w:rsidR="00DA30CA" w:rsidRPr="0000392B">
        <w:rPr>
          <w:rFonts w:cs="Arial"/>
        </w:rPr>
        <w:t xml:space="preserve">, sempre de forma </w:t>
      </w:r>
      <w:r w:rsidRPr="0000392B">
        <w:rPr>
          <w:rFonts w:cs="Arial"/>
        </w:rPr>
        <w:t>clara</w:t>
      </w:r>
      <w:r w:rsidR="00DA30CA" w:rsidRPr="0000392B">
        <w:rPr>
          <w:rFonts w:cs="Arial"/>
        </w:rPr>
        <w:t xml:space="preserve"> e objetiva.</w:t>
      </w:r>
      <w:r w:rsidRPr="0000392B">
        <w:rPr>
          <w:rFonts w:cs="Arial"/>
        </w:rPr>
        <w:t xml:space="preserve"> </w:t>
      </w:r>
    </w:p>
    <w:p w14:paraId="1A370E84" w14:textId="77777777" w:rsidR="001E14AF" w:rsidRPr="0000392B" w:rsidRDefault="001E14AF" w:rsidP="0029415B">
      <w:pPr>
        <w:pStyle w:val="Citao"/>
        <w:rPr>
          <w:rFonts w:cs="Arial"/>
          <w:szCs w:val="20"/>
        </w:rPr>
      </w:pPr>
      <w:r w:rsidRPr="0000392B">
        <w:rPr>
          <w:rFonts w:cs="Arial"/>
          <w:szCs w:val="20"/>
        </w:rPr>
        <w:t xml:space="preserve">Os itens deste modelo, destacados em vermelho itálico, devem ser preenchidos ou adotados pelo órgão </w:t>
      </w:r>
      <w:bookmarkStart w:id="0" w:name="_GoBack"/>
      <w:bookmarkEnd w:id="0"/>
      <w:r w:rsidRPr="0000392B">
        <w:rPr>
          <w:rFonts w:cs="Arial"/>
          <w:szCs w:val="20"/>
        </w:rPr>
        <w:t>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1A370E85" w14:textId="152051AF" w:rsidR="00953772" w:rsidRPr="0000392B" w:rsidRDefault="001E14AF" w:rsidP="0029415B">
      <w:pPr>
        <w:pStyle w:val="Citao"/>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r w:rsidR="0035660F">
        <w:rPr>
          <w:rFonts w:cs="Arial"/>
        </w:rPr>
        <w:t xml:space="preserve"> Quaisquer sugestões de alteração poderão ser encaminhadas ao e-mail: </w:t>
      </w:r>
      <w:hyperlink r:id="rId11" w:history="1">
        <w:r w:rsidR="0035660F" w:rsidRPr="00A626F4">
          <w:rPr>
            <w:rStyle w:val="Hyperlink"/>
            <w:rFonts w:cs="Arial"/>
          </w:rPr>
          <w:t>ComissoPermanentedeModelosdeLicitaeseContratos-CPMLCAGU@agu.gov.br</w:t>
        </w:r>
      </w:hyperlink>
      <w:r w:rsidR="0035660F" w:rsidRPr="00725A5D">
        <w:rPr>
          <w:rFonts w:cs="Arial"/>
        </w:rPr>
        <w:t>.</w:t>
      </w:r>
      <w:r w:rsidR="0035660F">
        <w:rPr>
          <w:rFonts w:cs="Arial"/>
        </w:rPr>
        <w:t xml:space="preserve"> O registro das atualizações feitas (“Nota de Atualização”) em cada versão pode ser obtido na página principal dos modelos de licitações e contratos no sítio eletrônico da AGU.</w:t>
      </w:r>
    </w:p>
    <w:p w14:paraId="4C9BCF90" w14:textId="77777777" w:rsidR="00A44A1A" w:rsidRDefault="00821B3A" w:rsidP="00A44A1A">
      <w:pPr>
        <w:pStyle w:val="Citao"/>
        <w:spacing w:line="276" w:lineRule="auto"/>
        <w:rPr>
          <w:rFonts w:cs="Arial"/>
          <w:szCs w:val="20"/>
        </w:rPr>
      </w:pPr>
      <w:r w:rsidRPr="0000392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44A1A">
        <w:rPr>
          <w:rFonts w:cs="Arial"/>
          <w:szCs w:val="20"/>
        </w:rPr>
        <w:t xml:space="preserve"> </w:t>
      </w:r>
    </w:p>
    <w:p w14:paraId="091CCC61" w14:textId="107695B1" w:rsidR="00A44A1A" w:rsidRPr="002C7035" w:rsidRDefault="00A44A1A" w:rsidP="00A44A1A">
      <w:pPr>
        <w:pStyle w:val="Citao"/>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14:paraId="3420D1AC" w14:textId="77777777" w:rsidR="00936B6F" w:rsidRDefault="00A44A1A" w:rsidP="00936B6F">
      <w:pPr>
        <w:pStyle w:val="Citao"/>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2C7035">
        <w:rPr>
          <w:rFonts w:cs="Arial"/>
          <w:color w:val="auto"/>
          <w:highlight w:val="cyan"/>
        </w:rPr>
        <w:t>azul</w:t>
      </w:r>
      <w:r w:rsidRPr="002C7035">
        <w:rPr>
          <w:rFonts w:cs="Arial"/>
          <w:color w:val="auto"/>
        </w:rPr>
        <w:t xml:space="preserve">. Se </w:t>
      </w:r>
      <w:r w:rsidRPr="002C7035">
        <w:rPr>
          <w:rFonts w:cs="Arial"/>
          <w:color w:val="000000" w:themeColor="text1"/>
        </w:rPr>
        <w:t>for adotado o SRP, mantenha tais cláusulas</w:t>
      </w:r>
    </w:p>
    <w:p w14:paraId="1A370E88" w14:textId="6A188395" w:rsidR="00821B3A" w:rsidRPr="00936B6F" w:rsidRDefault="00A44A1A" w:rsidP="00936B6F">
      <w:pPr>
        <w:pStyle w:val="Citao"/>
        <w:spacing w:line="276" w:lineRule="auto"/>
        <w:rPr>
          <w:rFonts w:cs="Arial"/>
          <w:color w:val="000000" w:themeColor="text1"/>
        </w:rPr>
      </w:pPr>
      <w:r w:rsidRPr="002C7035">
        <w:rPr>
          <w:rFonts w:cs="Arial"/>
          <w:color w:val="000000" w:themeColor="text1"/>
        </w:rPr>
        <w:t>As demais cláusulas facultativas estão em vermelho, devendo ser consideradas individualmente</w:t>
      </w:r>
    </w:p>
    <w:p w14:paraId="6E853C78" w14:textId="77777777" w:rsidR="00A44A1A" w:rsidRPr="00A44A1A" w:rsidRDefault="00A44A1A" w:rsidP="00A44A1A">
      <w:pPr>
        <w:rPr>
          <w:lang w:eastAsia="en-US"/>
        </w:rPr>
      </w:pPr>
    </w:p>
    <w:p w14:paraId="1A370E8B" w14:textId="60A4B5B8" w:rsidR="001E14AF" w:rsidRPr="0000392B" w:rsidRDefault="001E14AF" w:rsidP="00453B1D">
      <w:pPr>
        <w:spacing w:after="120" w:line="276" w:lineRule="auto"/>
        <w:ind w:right="-15"/>
        <w:rPr>
          <w:rFonts w:cs="Arial"/>
          <w:b/>
          <w:bCs/>
          <w:color w:val="000000"/>
          <w:szCs w:val="20"/>
        </w:rPr>
      </w:pPr>
    </w:p>
    <w:p w14:paraId="1A370E8C" w14:textId="77777777" w:rsidR="001E14AF" w:rsidRPr="0000392B" w:rsidRDefault="001E14AF" w:rsidP="007F4C69">
      <w:pPr>
        <w:jc w:val="center"/>
        <w:rPr>
          <w:rFonts w:cs="Arial"/>
          <w:b/>
          <w:bCs/>
          <w:color w:val="000000"/>
          <w:szCs w:val="20"/>
        </w:rPr>
      </w:pPr>
      <w:r w:rsidRPr="0000392B">
        <w:rPr>
          <w:rFonts w:cs="Arial"/>
          <w:b/>
          <w:bCs/>
          <w:color w:val="000000"/>
          <w:szCs w:val="20"/>
        </w:rPr>
        <w:t>MODELO DE TERMO DE REFERÊNCIA</w:t>
      </w:r>
    </w:p>
    <w:p w14:paraId="1A370E8D" w14:textId="77777777" w:rsidR="00925D03" w:rsidRPr="0000392B" w:rsidRDefault="00473A3D" w:rsidP="007F4C69">
      <w:pPr>
        <w:jc w:val="center"/>
        <w:rPr>
          <w:rFonts w:cs="Arial"/>
          <w:b/>
          <w:bCs/>
          <w:color w:val="000000"/>
          <w:szCs w:val="20"/>
        </w:rPr>
      </w:pPr>
      <w:r w:rsidRPr="0000392B">
        <w:rPr>
          <w:rFonts w:cs="Arial"/>
          <w:b/>
          <w:bCs/>
          <w:color w:val="000000"/>
          <w:szCs w:val="20"/>
        </w:rPr>
        <w:t xml:space="preserve">PREGÃO PRESENCIAL, ELETRÔNICO </w:t>
      </w:r>
    </w:p>
    <w:p w14:paraId="1A370E8E" w14:textId="77777777"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r w:rsidRPr="0000392B">
        <w:rPr>
          <w:rFonts w:cs="Arial"/>
          <w:b/>
          <w:bCs/>
          <w:iCs/>
          <w:color w:val="000000"/>
          <w:szCs w:val="20"/>
        </w:rPr>
        <w:t>)</w:t>
      </w:r>
    </w:p>
    <w:p w14:paraId="1A370E8F" w14:textId="77777777" w:rsidR="001E14AF" w:rsidRPr="0000392B" w:rsidRDefault="001E14AF" w:rsidP="0029415B">
      <w:pPr>
        <w:spacing w:after="120" w:line="276" w:lineRule="auto"/>
        <w:ind w:right="-15"/>
        <w:jc w:val="center"/>
        <w:rPr>
          <w:rFonts w:cs="Arial"/>
          <w:b/>
          <w:bCs/>
          <w:i/>
          <w:color w:val="FF0000"/>
          <w:szCs w:val="20"/>
        </w:rPr>
      </w:pPr>
    </w:p>
    <w:p w14:paraId="1A370E90" w14:textId="6EC6A699" w:rsidR="001E14AF" w:rsidRPr="00777E39" w:rsidRDefault="000B4ABC" w:rsidP="00453B1D">
      <w:pPr>
        <w:spacing w:line="276" w:lineRule="auto"/>
        <w:jc w:val="center"/>
        <w:rPr>
          <w:rFonts w:cs="Arial"/>
          <w:b/>
          <w:bCs/>
          <w:szCs w:val="20"/>
        </w:rPr>
      </w:pPr>
      <w:r w:rsidRPr="00777E39">
        <w:rPr>
          <w:rFonts w:cs="Arial"/>
          <w:b/>
          <w:bCs/>
          <w:szCs w:val="20"/>
        </w:rPr>
        <w:t>INSTITUTO FEDERAL DE EDUÇÃO, CIÊNCIA E TECNOLOGIA DO RIO DE JANEIRO</w:t>
      </w:r>
      <w:r w:rsidR="001E14AF" w:rsidRPr="00777E39">
        <w:rPr>
          <w:rFonts w:cs="Arial"/>
          <w:b/>
          <w:bCs/>
          <w:szCs w:val="20"/>
        </w:rPr>
        <w:t xml:space="preserve"> </w:t>
      </w:r>
    </w:p>
    <w:p w14:paraId="1A370E91"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PREGÃO Nº ....../20...</w:t>
      </w:r>
    </w:p>
    <w:p w14:paraId="1A370E92"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 xml:space="preserve">(Processo Administrativo </w:t>
      </w:r>
      <w:proofErr w:type="spellStart"/>
      <w:r w:rsidRPr="0000392B">
        <w:rPr>
          <w:rFonts w:cs="Arial"/>
          <w:b/>
          <w:bCs/>
          <w:color w:val="000000"/>
          <w:szCs w:val="20"/>
        </w:rPr>
        <w:t>n.°</w:t>
      </w:r>
      <w:proofErr w:type="spellEnd"/>
      <w:r w:rsidRPr="0000392B">
        <w:rPr>
          <w:rFonts w:cs="Arial"/>
          <w:b/>
          <w:bCs/>
          <w:color w:val="000000"/>
          <w:szCs w:val="20"/>
        </w:rPr>
        <w:t>...........)</w:t>
      </w:r>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77777777" w:rsidR="001E14AF" w:rsidRPr="0000392B" w:rsidRDefault="001E14AF" w:rsidP="00DE7070">
      <w:pPr>
        <w:pStyle w:val="Nivel1"/>
      </w:pPr>
      <w:r w:rsidRPr="0000392B">
        <w:t>DO OBJETO</w:t>
      </w:r>
    </w:p>
    <w:p w14:paraId="48A1A43B" w14:textId="77777777" w:rsidR="00453B1D" w:rsidRPr="0000392B" w:rsidRDefault="00453B1D" w:rsidP="00453B1D">
      <w:pPr>
        <w:pStyle w:val="Citao"/>
        <w:rPr>
          <w:rFonts w:cs="Arial"/>
        </w:rPr>
      </w:pPr>
      <w:r w:rsidRPr="0000392B">
        <w:rPr>
          <w:rFonts w:cs="Arial"/>
          <w:b/>
        </w:rPr>
        <w:t>Nota explicativa</w:t>
      </w:r>
      <w:r w:rsidRPr="0000392B">
        <w:rPr>
          <w:rFonts w:cs="Arial"/>
        </w:rPr>
        <w:t xml:space="preserve">: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w:t>
      </w:r>
      <w:r w:rsidRPr="0000392B">
        <w:rPr>
          <w:rFonts w:cs="Arial"/>
        </w:rPr>
        <w:lastRenderedPageBreak/>
        <w:t>Referência deverá identificar as cotas reservadas para ME/EPP, assim como os respectivos itens/grupos de origem, de onde foram desmembradas.</w:t>
      </w:r>
    </w:p>
    <w:p w14:paraId="7C263D7A" w14:textId="05D41852" w:rsidR="00453B1D" w:rsidRPr="0000392B" w:rsidRDefault="00453B1D" w:rsidP="00453B1D">
      <w:pPr>
        <w:pStyle w:val="Citao"/>
        <w:rPr>
          <w:rFonts w:cs="Arial"/>
        </w:rPr>
      </w:pPr>
      <w:r w:rsidRPr="0000392B">
        <w:rPr>
          <w:rFonts w:cs="Arial"/>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14:paraId="1A370E97" w14:textId="34B5A947" w:rsidR="00AC6401" w:rsidRDefault="00453B1D" w:rsidP="00AC6401">
      <w:pPr>
        <w:pStyle w:val="Citao"/>
        <w:rPr>
          <w:rFonts w:cs="Arial"/>
        </w:rPr>
      </w:pPr>
      <w:r w:rsidRPr="0000392B">
        <w:rPr>
          <w:rFonts w:cs="Arial"/>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14:paraId="50477247" w14:textId="302316E1" w:rsidR="00C757A1" w:rsidRPr="00C757A1" w:rsidRDefault="00C757A1" w:rsidP="00C757A1">
      <w:pPr>
        <w:pStyle w:val="Citao"/>
      </w:pPr>
      <w:r w:rsidRPr="00C757A1">
        <w:rPr>
          <w:b/>
        </w:rPr>
        <w:t>Nota explicativa</w:t>
      </w:r>
      <w: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14:paraId="1A370E98" w14:textId="77777777" w:rsidR="001E14AF" w:rsidRPr="0039126B" w:rsidRDefault="001E14AF" w:rsidP="0029415B">
      <w:pPr>
        <w:numPr>
          <w:ilvl w:val="1"/>
          <w:numId w:val="1"/>
        </w:numPr>
        <w:spacing w:before="120" w:after="120" w:line="276" w:lineRule="auto"/>
        <w:ind w:left="425" w:firstLine="0"/>
        <w:jc w:val="both"/>
        <w:rPr>
          <w:rFonts w:cs="Arial"/>
          <w:b/>
          <w:i/>
          <w:color w:val="FF0000"/>
          <w:szCs w:val="20"/>
          <w:highlight w:val="yellow"/>
        </w:rPr>
      </w:pPr>
      <w:r w:rsidRPr="0039126B">
        <w:rPr>
          <w:rFonts w:cs="Arial"/>
          <w:i/>
          <w:color w:val="FF0000"/>
          <w:szCs w:val="20"/>
          <w:highlight w:val="yellow"/>
        </w:rPr>
        <w:t>Aquisição de...........................................................</w:t>
      </w:r>
      <w:r w:rsidRPr="0039126B">
        <w:rPr>
          <w:rFonts w:cs="Arial"/>
          <w:b/>
          <w:i/>
          <w:color w:val="FF0000"/>
          <w:szCs w:val="20"/>
          <w:highlight w:val="yellow"/>
        </w:rPr>
        <w:t>,</w:t>
      </w:r>
      <w:r w:rsidRPr="0039126B">
        <w:rPr>
          <w:rFonts w:cs="Arial"/>
          <w:i/>
          <w:color w:val="FF0000"/>
          <w:szCs w:val="20"/>
          <w:highlight w:val="yellow"/>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tblGrid>
      <w:tr w:rsidR="00F108DB" w:rsidRPr="0039126B" w14:paraId="1A370EA5" w14:textId="77777777" w:rsidTr="00F108DB">
        <w:tc>
          <w:tcPr>
            <w:tcW w:w="709" w:type="dxa"/>
          </w:tcPr>
          <w:p w14:paraId="1A370E99" w14:textId="77777777" w:rsidR="00F108DB" w:rsidRPr="0039126B" w:rsidRDefault="00F108DB" w:rsidP="0057203C">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14:paraId="1A370E9A" w14:textId="77777777" w:rsidR="00F108DB" w:rsidRPr="0039126B" w:rsidRDefault="00F108DB" w:rsidP="0057203C">
            <w:pPr>
              <w:widowControl w:val="0"/>
              <w:suppressAutoHyphens/>
              <w:jc w:val="center"/>
              <w:rPr>
                <w:rFonts w:cs="Arial"/>
                <w:b/>
                <w:color w:val="000000"/>
                <w:sz w:val="14"/>
                <w:szCs w:val="14"/>
                <w:highlight w:val="yellow"/>
              </w:rPr>
            </w:pPr>
          </w:p>
        </w:tc>
        <w:tc>
          <w:tcPr>
            <w:tcW w:w="3289" w:type="dxa"/>
          </w:tcPr>
          <w:p w14:paraId="1A370E9B" w14:textId="77777777" w:rsidR="00F108DB" w:rsidRPr="0039126B" w:rsidRDefault="00F108DB" w:rsidP="0057203C">
            <w:pPr>
              <w:jc w:val="center"/>
              <w:rPr>
                <w:rFonts w:cs="Arial"/>
                <w:b/>
                <w:bCs/>
                <w:color w:val="000000"/>
                <w:sz w:val="14"/>
                <w:szCs w:val="14"/>
                <w:highlight w:val="yellow"/>
              </w:rPr>
            </w:pPr>
            <w:r w:rsidRPr="0039126B">
              <w:rPr>
                <w:rFonts w:cs="Arial"/>
                <w:b/>
                <w:bCs/>
                <w:color w:val="000000"/>
                <w:sz w:val="14"/>
                <w:szCs w:val="14"/>
                <w:highlight w:val="yellow"/>
              </w:rPr>
              <w:t>DESCRIÇÃO/</w:t>
            </w:r>
          </w:p>
          <w:p w14:paraId="1A370E9C"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418" w:type="dxa"/>
          </w:tcPr>
          <w:p w14:paraId="1A370E9D"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992" w:type="dxa"/>
          </w:tcPr>
          <w:p w14:paraId="1A370E9E"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276" w:type="dxa"/>
          </w:tcPr>
          <w:p w14:paraId="1A370E9F"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r>
      <w:tr w:rsidR="00F108DB" w:rsidRPr="0039126B" w14:paraId="1A370EAE" w14:textId="77777777" w:rsidTr="00F108DB">
        <w:tc>
          <w:tcPr>
            <w:tcW w:w="709" w:type="dxa"/>
          </w:tcPr>
          <w:p w14:paraId="1A370EA6"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1</w:t>
            </w:r>
          </w:p>
        </w:tc>
        <w:tc>
          <w:tcPr>
            <w:tcW w:w="3289" w:type="dxa"/>
          </w:tcPr>
          <w:p w14:paraId="1A370EA7"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A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A9"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AA"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BB7177" w14:textId="77777777" w:rsidTr="00F108DB">
        <w:tc>
          <w:tcPr>
            <w:tcW w:w="709" w:type="dxa"/>
          </w:tcPr>
          <w:p w14:paraId="50BA3555" w14:textId="697D5028" w:rsidR="00F108DB" w:rsidRPr="0039126B" w:rsidRDefault="00F108DB" w:rsidP="0029415B">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3289" w:type="dxa"/>
          </w:tcPr>
          <w:p w14:paraId="129CE37C" w14:textId="02812989" w:rsidR="00F108DB" w:rsidRPr="0039126B" w:rsidRDefault="00F108DB" w:rsidP="0029415B">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 xml:space="preserve">Idem ao Item 1 – Cota reservada para ME/EPP em </w:t>
            </w:r>
            <w:proofErr w:type="gramStart"/>
            <w:r w:rsidRPr="0039126B">
              <w:rPr>
                <w:rFonts w:cs="Arial"/>
                <w:i/>
                <w:color w:val="FF0000"/>
                <w:sz w:val="16"/>
                <w:szCs w:val="16"/>
                <w:highlight w:val="yellow"/>
              </w:rPr>
              <w:t>XX,XX</w:t>
            </w:r>
            <w:proofErr w:type="gramEnd"/>
            <w:r w:rsidRPr="0039126B">
              <w:rPr>
                <w:rFonts w:cs="Arial"/>
                <w:i/>
                <w:color w:val="FF0000"/>
                <w:sz w:val="16"/>
                <w:szCs w:val="16"/>
                <w:highlight w:val="yellow"/>
              </w:rPr>
              <w:t>% (ver nota explicativa acima)</w:t>
            </w:r>
          </w:p>
        </w:tc>
        <w:tc>
          <w:tcPr>
            <w:tcW w:w="1418" w:type="dxa"/>
          </w:tcPr>
          <w:p w14:paraId="27CFCB37"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69B3B52D"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2E3A620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B6" w14:textId="77777777" w:rsidTr="00F108DB">
        <w:tc>
          <w:tcPr>
            <w:tcW w:w="709" w:type="dxa"/>
          </w:tcPr>
          <w:p w14:paraId="1A370EAF"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2</w:t>
            </w:r>
          </w:p>
        </w:tc>
        <w:tc>
          <w:tcPr>
            <w:tcW w:w="3289" w:type="dxa"/>
          </w:tcPr>
          <w:p w14:paraId="1A370EB0"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B1"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B2"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B3"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BE" w14:textId="77777777" w:rsidTr="00F108DB">
        <w:tc>
          <w:tcPr>
            <w:tcW w:w="709" w:type="dxa"/>
          </w:tcPr>
          <w:p w14:paraId="1A370EB7"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3</w:t>
            </w:r>
          </w:p>
        </w:tc>
        <w:tc>
          <w:tcPr>
            <w:tcW w:w="3289" w:type="dxa"/>
          </w:tcPr>
          <w:p w14:paraId="1A370EB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B9"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BA"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BB"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C6" w14:textId="77777777" w:rsidTr="00F108DB">
        <w:tc>
          <w:tcPr>
            <w:tcW w:w="709" w:type="dxa"/>
          </w:tcPr>
          <w:p w14:paraId="1A370EBF"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w:t>
            </w:r>
          </w:p>
        </w:tc>
        <w:tc>
          <w:tcPr>
            <w:tcW w:w="3289" w:type="dxa"/>
          </w:tcPr>
          <w:p w14:paraId="1A370EC0"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C1"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C2"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C3"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bl>
    <w:p w14:paraId="25050A2B" w14:textId="77777777" w:rsidR="000B1AC5" w:rsidRPr="0039126B" w:rsidRDefault="000B1AC5" w:rsidP="0029415B">
      <w:pPr>
        <w:autoSpaceDE w:val="0"/>
        <w:spacing w:after="120" w:line="276" w:lineRule="auto"/>
        <w:jc w:val="both"/>
        <w:rPr>
          <w:rFonts w:cs="Arial"/>
          <w:b/>
          <w:color w:val="FF0000"/>
          <w:szCs w:val="20"/>
          <w:highlight w:val="yellow"/>
        </w:rPr>
      </w:pPr>
    </w:p>
    <w:p w14:paraId="0CC7E4CA" w14:textId="72511217" w:rsidR="00F513D6" w:rsidRPr="0039126B" w:rsidRDefault="0039126B" w:rsidP="0029415B">
      <w:pPr>
        <w:autoSpaceDE w:val="0"/>
        <w:spacing w:after="120" w:line="276" w:lineRule="auto"/>
        <w:jc w:val="both"/>
        <w:rPr>
          <w:rFonts w:cs="Arial"/>
          <w:b/>
          <w:color w:val="FF0000"/>
          <w:szCs w:val="20"/>
          <w:highlight w:val="yellow"/>
          <w:u w:val="single"/>
        </w:rPr>
      </w:pPr>
      <w:r w:rsidRPr="0039126B">
        <w:rPr>
          <w:rFonts w:cs="Arial"/>
          <w:b/>
          <w:color w:val="FF0000"/>
          <w:szCs w:val="20"/>
          <w:highlight w:val="yellow"/>
          <w:u w:val="single"/>
        </w:rPr>
        <w:t>OU</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F108DB" w:rsidRPr="0039126B" w14:paraId="646DEB65" w14:textId="77777777" w:rsidTr="00F108DB">
        <w:tc>
          <w:tcPr>
            <w:tcW w:w="709" w:type="dxa"/>
          </w:tcPr>
          <w:p w14:paraId="5139453A" w14:textId="77777777" w:rsidR="00F108DB" w:rsidRPr="0039126B" w:rsidRDefault="00F108DB" w:rsidP="00311ECA">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14:paraId="1D2193F8" w14:textId="77777777" w:rsidR="00F108DB" w:rsidRPr="0039126B" w:rsidRDefault="00F108DB" w:rsidP="00311ECA">
            <w:pPr>
              <w:widowControl w:val="0"/>
              <w:suppressAutoHyphens/>
              <w:jc w:val="center"/>
              <w:rPr>
                <w:rFonts w:cs="Arial"/>
                <w:b/>
                <w:color w:val="000000"/>
                <w:sz w:val="14"/>
                <w:szCs w:val="14"/>
                <w:highlight w:val="yellow"/>
              </w:rPr>
            </w:pPr>
          </w:p>
        </w:tc>
        <w:tc>
          <w:tcPr>
            <w:tcW w:w="1559" w:type="dxa"/>
          </w:tcPr>
          <w:p w14:paraId="2C365907" w14:textId="77777777" w:rsidR="00F108DB" w:rsidRPr="0039126B" w:rsidRDefault="00F108DB" w:rsidP="00311ECA">
            <w:pPr>
              <w:jc w:val="center"/>
              <w:rPr>
                <w:rFonts w:cs="Arial"/>
                <w:b/>
                <w:bCs/>
                <w:color w:val="000000"/>
                <w:sz w:val="14"/>
                <w:szCs w:val="14"/>
                <w:highlight w:val="yellow"/>
              </w:rPr>
            </w:pPr>
            <w:r w:rsidRPr="0039126B">
              <w:rPr>
                <w:rFonts w:cs="Arial"/>
                <w:b/>
                <w:bCs/>
                <w:color w:val="000000"/>
                <w:sz w:val="14"/>
                <w:szCs w:val="14"/>
                <w:highlight w:val="yellow"/>
              </w:rPr>
              <w:t>DESCRIÇÃO/</w:t>
            </w:r>
          </w:p>
          <w:p w14:paraId="3C022368"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560" w:type="dxa"/>
          </w:tcPr>
          <w:p w14:paraId="391519A9"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1134" w:type="dxa"/>
          </w:tcPr>
          <w:p w14:paraId="798629CE"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417" w:type="dxa"/>
          </w:tcPr>
          <w:p w14:paraId="2AFEB3A1"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c>
          <w:tcPr>
            <w:tcW w:w="1418" w:type="dxa"/>
          </w:tcPr>
          <w:p w14:paraId="083E01A1" w14:textId="77777777"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VALOR</w:t>
            </w:r>
          </w:p>
          <w:p w14:paraId="4DD144AB" w14:textId="77777777"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MÁXIMO</w:t>
            </w:r>
          </w:p>
          <w:p w14:paraId="70444363" w14:textId="7AFCF7BF" w:rsidR="00F108DB" w:rsidRPr="0039126B" w:rsidRDefault="00F108DB" w:rsidP="00311ECA">
            <w:pPr>
              <w:widowControl w:val="0"/>
              <w:suppressAutoHyphens/>
              <w:jc w:val="center"/>
              <w:rPr>
                <w:rFonts w:cs="Arial"/>
                <w:b/>
                <w:bCs/>
                <w:i/>
                <w:sz w:val="14"/>
                <w:szCs w:val="14"/>
                <w:highlight w:val="yellow"/>
              </w:rPr>
            </w:pPr>
            <w:r w:rsidRPr="00CD5D7C">
              <w:rPr>
                <w:rFonts w:cs="Arial"/>
                <w:b/>
                <w:bCs/>
                <w:i/>
                <w:color w:val="FF0000"/>
                <w:sz w:val="14"/>
                <w:szCs w:val="14"/>
                <w:highlight w:val="yellow"/>
              </w:rPr>
              <w:t xml:space="preserve">ACEITÁVEL </w:t>
            </w:r>
            <w:r w:rsidRPr="00CD5D7C">
              <w:rPr>
                <w:rFonts w:cs="Arial"/>
                <w:b/>
                <w:bCs/>
                <w:i/>
                <w:color w:val="FF0000"/>
                <w:sz w:val="14"/>
                <w:szCs w:val="14"/>
                <w:highlight w:val="yellow"/>
                <w:u w:val="single"/>
              </w:rPr>
              <w:t>OU</w:t>
            </w:r>
            <w:r w:rsidRPr="00CD5D7C">
              <w:rPr>
                <w:rFonts w:cs="Arial"/>
                <w:b/>
                <w:bCs/>
                <w:i/>
                <w:color w:val="FF0000"/>
                <w:sz w:val="14"/>
                <w:szCs w:val="14"/>
                <w:highlight w:val="yellow"/>
              </w:rPr>
              <w:t xml:space="preserve"> VALOR DE REFERÊNCIA</w:t>
            </w:r>
          </w:p>
        </w:tc>
      </w:tr>
      <w:tr w:rsidR="00F108DB" w:rsidRPr="0039126B" w14:paraId="46A05403" w14:textId="77777777" w:rsidTr="00F108DB">
        <w:tc>
          <w:tcPr>
            <w:tcW w:w="709" w:type="dxa"/>
          </w:tcPr>
          <w:p w14:paraId="67EC6A10"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1</w:t>
            </w:r>
          </w:p>
        </w:tc>
        <w:tc>
          <w:tcPr>
            <w:tcW w:w="1559" w:type="dxa"/>
          </w:tcPr>
          <w:p w14:paraId="73ADE8FC"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71D01171"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563A0CAB"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0C04D643"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309C8F86"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7CDCCF3B" w14:textId="77777777" w:rsidTr="00F108DB">
        <w:tc>
          <w:tcPr>
            <w:tcW w:w="709" w:type="dxa"/>
          </w:tcPr>
          <w:p w14:paraId="0FC3C8D7" w14:textId="77777777" w:rsidR="00F108DB" w:rsidRPr="0039126B" w:rsidRDefault="00F108DB" w:rsidP="00311ECA">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1559" w:type="dxa"/>
          </w:tcPr>
          <w:p w14:paraId="64FC9A19" w14:textId="77777777" w:rsidR="00F108DB" w:rsidRPr="0039126B" w:rsidRDefault="00F108DB" w:rsidP="00311ECA">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 xml:space="preserve">Idem ao Item 1 – Cota reservada para ME/EPP em </w:t>
            </w:r>
            <w:proofErr w:type="gramStart"/>
            <w:r w:rsidRPr="0039126B">
              <w:rPr>
                <w:rFonts w:cs="Arial"/>
                <w:i/>
                <w:color w:val="FF0000"/>
                <w:sz w:val="16"/>
                <w:szCs w:val="16"/>
                <w:highlight w:val="yellow"/>
              </w:rPr>
              <w:t>XX,XX</w:t>
            </w:r>
            <w:proofErr w:type="gramEnd"/>
            <w:r w:rsidRPr="0039126B">
              <w:rPr>
                <w:rFonts w:cs="Arial"/>
                <w:i/>
                <w:color w:val="FF0000"/>
                <w:sz w:val="16"/>
                <w:szCs w:val="16"/>
                <w:highlight w:val="yellow"/>
              </w:rPr>
              <w:t>% (ver nota explicativa acima)</w:t>
            </w:r>
          </w:p>
        </w:tc>
        <w:tc>
          <w:tcPr>
            <w:tcW w:w="1560" w:type="dxa"/>
          </w:tcPr>
          <w:p w14:paraId="49B0A18D"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18326A5A"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6126C726"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27B2EF72"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762CC8D9" w14:textId="77777777" w:rsidTr="00F108DB">
        <w:tc>
          <w:tcPr>
            <w:tcW w:w="709" w:type="dxa"/>
          </w:tcPr>
          <w:p w14:paraId="3E0707F0"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2</w:t>
            </w:r>
          </w:p>
        </w:tc>
        <w:tc>
          <w:tcPr>
            <w:tcW w:w="1559" w:type="dxa"/>
          </w:tcPr>
          <w:p w14:paraId="2EC8659E"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58EF39A9"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6C83EB5F"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1BE999B2"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6BB9F0A4"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5320C26A" w14:textId="77777777" w:rsidTr="00F108DB">
        <w:tc>
          <w:tcPr>
            <w:tcW w:w="709" w:type="dxa"/>
          </w:tcPr>
          <w:p w14:paraId="2F2218E1"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3</w:t>
            </w:r>
          </w:p>
        </w:tc>
        <w:tc>
          <w:tcPr>
            <w:tcW w:w="1559" w:type="dxa"/>
          </w:tcPr>
          <w:p w14:paraId="4A2146E1"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79A90917"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64CEB203"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68900444"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7800831C"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00392B" w14:paraId="7C163E04" w14:textId="77777777" w:rsidTr="00F108DB">
        <w:tc>
          <w:tcPr>
            <w:tcW w:w="709" w:type="dxa"/>
          </w:tcPr>
          <w:p w14:paraId="2ACF488E" w14:textId="77777777" w:rsidR="00F108DB" w:rsidRPr="0000392B" w:rsidRDefault="00F108DB" w:rsidP="00311ECA">
            <w:pPr>
              <w:widowControl w:val="0"/>
              <w:suppressAutoHyphens/>
              <w:spacing w:after="120" w:line="276" w:lineRule="auto"/>
              <w:jc w:val="center"/>
              <w:rPr>
                <w:rFonts w:cs="Arial"/>
                <w:b/>
                <w:color w:val="000000"/>
                <w:sz w:val="16"/>
                <w:szCs w:val="16"/>
              </w:rPr>
            </w:pPr>
            <w:r w:rsidRPr="0039126B">
              <w:rPr>
                <w:rFonts w:cs="Arial"/>
                <w:b/>
                <w:color w:val="000000"/>
                <w:sz w:val="16"/>
                <w:szCs w:val="16"/>
                <w:highlight w:val="yellow"/>
              </w:rPr>
              <w:t>...</w:t>
            </w:r>
          </w:p>
        </w:tc>
        <w:tc>
          <w:tcPr>
            <w:tcW w:w="1559" w:type="dxa"/>
          </w:tcPr>
          <w:p w14:paraId="6D1F4693" w14:textId="77777777" w:rsidR="00F108DB" w:rsidRPr="0000392B" w:rsidRDefault="00F108DB" w:rsidP="00311ECA">
            <w:pPr>
              <w:widowControl w:val="0"/>
              <w:suppressAutoHyphens/>
              <w:spacing w:after="120" w:line="276" w:lineRule="auto"/>
              <w:rPr>
                <w:rFonts w:cs="Arial"/>
                <w:color w:val="000000"/>
                <w:sz w:val="16"/>
                <w:szCs w:val="16"/>
              </w:rPr>
            </w:pPr>
          </w:p>
        </w:tc>
        <w:tc>
          <w:tcPr>
            <w:tcW w:w="1560" w:type="dxa"/>
          </w:tcPr>
          <w:p w14:paraId="63E3712F" w14:textId="77777777" w:rsidR="00F108DB" w:rsidRPr="0000392B" w:rsidRDefault="00F108DB" w:rsidP="00311ECA">
            <w:pPr>
              <w:widowControl w:val="0"/>
              <w:suppressAutoHyphens/>
              <w:spacing w:after="120" w:line="276" w:lineRule="auto"/>
              <w:rPr>
                <w:rFonts w:cs="Arial"/>
                <w:color w:val="000000"/>
                <w:sz w:val="16"/>
                <w:szCs w:val="16"/>
              </w:rPr>
            </w:pPr>
          </w:p>
        </w:tc>
        <w:tc>
          <w:tcPr>
            <w:tcW w:w="1134" w:type="dxa"/>
          </w:tcPr>
          <w:p w14:paraId="2779F49D" w14:textId="77777777" w:rsidR="00F108DB" w:rsidRPr="0000392B" w:rsidRDefault="00F108DB" w:rsidP="00311ECA">
            <w:pPr>
              <w:widowControl w:val="0"/>
              <w:suppressAutoHyphens/>
              <w:spacing w:after="120" w:line="276" w:lineRule="auto"/>
              <w:rPr>
                <w:rFonts w:cs="Arial"/>
                <w:color w:val="000000"/>
                <w:sz w:val="16"/>
                <w:szCs w:val="16"/>
              </w:rPr>
            </w:pPr>
          </w:p>
        </w:tc>
        <w:tc>
          <w:tcPr>
            <w:tcW w:w="1417" w:type="dxa"/>
          </w:tcPr>
          <w:p w14:paraId="0CA9EB07" w14:textId="77777777" w:rsidR="00F108DB" w:rsidRPr="0000392B" w:rsidRDefault="00F108DB" w:rsidP="00311ECA">
            <w:pPr>
              <w:widowControl w:val="0"/>
              <w:suppressAutoHyphens/>
              <w:spacing w:after="120" w:line="276" w:lineRule="auto"/>
              <w:rPr>
                <w:rFonts w:cs="Arial"/>
                <w:color w:val="000000"/>
                <w:sz w:val="16"/>
                <w:szCs w:val="16"/>
              </w:rPr>
            </w:pPr>
          </w:p>
        </w:tc>
        <w:tc>
          <w:tcPr>
            <w:tcW w:w="1418" w:type="dxa"/>
          </w:tcPr>
          <w:p w14:paraId="6DAA23A9" w14:textId="77777777" w:rsidR="00F108DB" w:rsidRPr="0000392B" w:rsidRDefault="00F108DB" w:rsidP="00311ECA">
            <w:pPr>
              <w:widowControl w:val="0"/>
              <w:suppressAutoHyphens/>
              <w:spacing w:after="120" w:line="276" w:lineRule="auto"/>
              <w:rPr>
                <w:rFonts w:cs="Arial"/>
                <w:color w:val="000000"/>
                <w:sz w:val="16"/>
                <w:szCs w:val="16"/>
              </w:rPr>
            </w:pPr>
          </w:p>
        </w:tc>
      </w:tr>
    </w:tbl>
    <w:p w14:paraId="4EDA368C" w14:textId="77777777" w:rsidR="0039126B" w:rsidRDefault="0039126B" w:rsidP="0029415B">
      <w:pPr>
        <w:autoSpaceDE w:val="0"/>
        <w:spacing w:after="120" w:line="276" w:lineRule="auto"/>
        <w:jc w:val="both"/>
        <w:rPr>
          <w:rFonts w:cs="Arial"/>
          <w:b/>
          <w:color w:val="000000"/>
          <w:szCs w:val="20"/>
        </w:rPr>
      </w:pPr>
    </w:p>
    <w:p w14:paraId="1273A35D" w14:textId="77777777" w:rsidR="0039126B" w:rsidRPr="0028056A" w:rsidRDefault="0039126B" w:rsidP="0039126B">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w:t>
      </w:r>
      <w:r w:rsidRPr="0028056A">
        <w:rPr>
          <w:rFonts w:ascii="Arial" w:hAnsi="Arial" w:cs="Arial"/>
          <w:szCs w:val="20"/>
          <w:highlight w:val="yellow"/>
        </w:rPr>
        <w:lastRenderedPageBreak/>
        <w:t xml:space="preserve">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14:paraId="0FF48EA4" w14:textId="77777777" w:rsidR="0039126B" w:rsidRDefault="0039126B" w:rsidP="0029415B">
      <w:pPr>
        <w:autoSpaceDE w:val="0"/>
        <w:spacing w:after="120" w:line="276" w:lineRule="auto"/>
        <w:jc w:val="both"/>
        <w:rPr>
          <w:rFonts w:cs="Arial"/>
          <w:b/>
          <w:color w:val="000000"/>
          <w:szCs w:val="20"/>
        </w:rPr>
      </w:pPr>
    </w:p>
    <w:p w14:paraId="51A41DCD" w14:textId="41042514" w:rsidR="000B1AC5" w:rsidRPr="00CA02C8" w:rsidRDefault="000B1AC5" w:rsidP="00CA02C8">
      <w:pPr>
        <w:numPr>
          <w:ilvl w:val="2"/>
          <w:numId w:val="1"/>
        </w:numPr>
        <w:spacing w:before="120" w:after="120" w:line="276" w:lineRule="auto"/>
        <w:jc w:val="both"/>
        <w:rPr>
          <w:rFonts w:cs="Arial"/>
          <w:b/>
          <w:i/>
          <w:color w:val="FF0000"/>
          <w:szCs w:val="20"/>
          <w:highlight w:val="cyan"/>
        </w:rPr>
      </w:pPr>
      <w:r w:rsidRPr="002C7035">
        <w:rPr>
          <w:rFonts w:cs="Arial"/>
          <w:i/>
          <w:color w:val="FF0000"/>
          <w:szCs w:val="20"/>
        </w:rPr>
        <w:t xml:space="preserve"> </w:t>
      </w:r>
      <w:r w:rsidRPr="00CA02C8">
        <w:rPr>
          <w:rFonts w:cs="Arial"/>
          <w:i/>
          <w:color w:val="FF0000"/>
          <w:szCs w:val="20"/>
          <w:highlight w:val="cyan"/>
        </w:rPr>
        <w:t xml:space="preserve">Estimativas de consumo individualizadas, do órgão gerenciador e </w:t>
      </w:r>
      <w:proofErr w:type="gramStart"/>
      <w:r w:rsidRPr="00CA02C8">
        <w:rPr>
          <w:rFonts w:cs="Arial"/>
          <w:i/>
          <w:color w:val="FF0000"/>
          <w:szCs w:val="20"/>
          <w:highlight w:val="cyan"/>
        </w:rPr>
        <w:t>órgão(</w:t>
      </w:r>
      <w:proofErr w:type="gramEnd"/>
      <w:r w:rsidRPr="00CA02C8">
        <w:rPr>
          <w:rFonts w:cs="Arial"/>
          <w:i/>
          <w:color w:val="FF0000"/>
          <w:szCs w:val="20"/>
          <w:highlight w:val="cyan"/>
        </w:rPr>
        <w:t>s) e entidade(s) participante(s</w:t>
      </w:r>
      <w:r w:rsidR="002C7035" w:rsidRPr="00CA02C8">
        <w:rPr>
          <w:rFonts w:cs="Arial"/>
          <w:i/>
          <w:color w:val="FF0000"/>
          <w:szCs w:val="20"/>
          <w:highlight w:val="cyan"/>
        </w:rPr>
        <w:t>)</w:t>
      </w:r>
      <w:r w:rsidR="00323A82" w:rsidRPr="00CA02C8">
        <w:rPr>
          <w:rFonts w:cs="Arial"/>
          <w:i/>
          <w:szCs w:val="20"/>
          <w:highlight w:val="cyan"/>
        </w:rPr>
        <w:t>.</w:t>
      </w:r>
    </w:p>
    <w:p w14:paraId="64397D8B" w14:textId="77777777" w:rsidR="002C7035" w:rsidRDefault="002C7035" w:rsidP="000B1AC5">
      <w:pPr>
        <w:autoSpaceDE w:val="0"/>
        <w:spacing w:after="120" w:line="276" w:lineRule="auto"/>
        <w:jc w:val="both"/>
        <w:rPr>
          <w:rFonts w:cs="Arial"/>
          <w:b/>
          <w:i/>
          <w:color w:val="FF0000"/>
          <w:szCs w:val="20"/>
          <w:highlight w:val="cyan"/>
        </w:rPr>
      </w:pP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0B4ABC" w:rsidRPr="0089418C" w14:paraId="188045ED"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7E3227F" w14:textId="77777777" w:rsidR="000B4ABC" w:rsidRPr="0089418C" w:rsidRDefault="000B4ABC" w:rsidP="007F09A4">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1FAF2533" w14:textId="77777777" w:rsidR="000B4ABC" w:rsidRPr="0089418C" w:rsidRDefault="000B4ABC"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1D32DECF" w14:textId="77777777" w:rsidR="000B4ABC" w:rsidRPr="0089418C" w:rsidRDefault="000B4ABC"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439A7767" w14:textId="77777777" w:rsidR="000B4ABC" w:rsidRPr="0089418C" w:rsidRDefault="000B4ABC"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E379D8" w14:textId="77777777" w:rsidR="000B4ABC" w:rsidRPr="0089418C" w:rsidRDefault="000B4ABC"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C61BA1" w14:textId="77777777" w:rsidR="000B4ABC" w:rsidRPr="0089418C" w:rsidRDefault="000B4ABC"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271E9FE5" w14:textId="77777777" w:rsidR="000B4ABC" w:rsidRPr="0089418C" w:rsidRDefault="000B4ABC"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CE8D4B4" w14:textId="77777777" w:rsidR="000B4ABC" w:rsidRPr="0089418C" w:rsidRDefault="000B4ABC"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6B34E64A" w14:textId="77777777" w:rsidR="000B4ABC" w:rsidRPr="0089418C" w:rsidRDefault="000B4ABC"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67738A1C" w14:textId="77777777" w:rsidR="000B4ABC" w:rsidRPr="0089418C" w:rsidRDefault="000B4ABC"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56863D4C" w14:textId="77777777" w:rsidR="000B4ABC" w:rsidRPr="0089418C" w:rsidRDefault="000B4ABC"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6EA6060" w14:textId="77777777" w:rsidR="000B4ABC" w:rsidRPr="0089418C" w:rsidRDefault="000B4ABC" w:rsidP="007F09A4">
            <w:pPr>
              <w:ind w:right="-1"/>
              <w:jc w:val="center"/>
              <w:rPr>
                <w:rFonts w:cs="Arial"/>
                <w:i/>
                <w:iCs/>
                <w:sz w:val="16"/>
                <w:szCs w:val="16"/>
              </w:rPr>
            </w:pPr>
            <w:r w:rsidRPr="0089418C">
              <w:rPr>
                <w:rFonts w:cs="Arial"/>
                <w:i/>
                <w:iCs/>
                <w:sz w:val="16"/>
                <w:szCs w:val="16"/>
              </w:rPr>
              <w:t>158488</w:t>
            </w:r>
          </w:p>
        </w:tc>
      </w:tr>
      <w:tr w:rsidR="000B4ABC" w:rsidRPr="0089418C" w14:paraId="198EE795"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0C07631A" w14:textId="77777777" w:rsidR="000B4ABC" w:rsidRPr="0089418C" w:rsidRDefault="000B4ABC"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1271934C" w14:textId="77777777" w:rsidR="000B4ABC" w:rsidRPr="0089418C" w:rsidRDefault="000B4ABC"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2C7C97" w14:textId="77777777" w:rsidR="000B4ABC" w:rsidRPr="0089418C" w:rsidRDefault="000B4ABC"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B46641" w14:textId="77777777" w:rsidR="000B4ABC" w:rsidRPr="0089418C" w:rsidRDefault="000B4ABC" w:rsidP="007F09A4">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2EC38456" w14:textId="77777777" w:rsidR="000B4ABC" w:rsidRPr="0089418C" w:rsidRDefault="000B4ABC"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DB89DFA" w14:textId="77777777" w:rsidR="000B4ABC" w:rsidRPr="0089418C" w:rsidRDefault="000B4ABC"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E914547" w14:textId="77777777" w:rsidR="000B4ABC" w:rsidRPr="0089418C" w:rsidRDefault="000B4ABC"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1B9D3E" w14:textId="77777777" w:rsidR="000B4ABC" w:rsidRPr="0089418C" w:rsidRDefault="000B4ABC"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6C354E" w14:textId="77777777" w:rsidR="000B4ABC" w:rsidRPr="0089418C" w:rsidRDefault="000B4ABC"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45CCC0" w14:textId="77777777" w:rsidR="000B4ABC" w:rsidRPr="0089418C" w:rsidRDefault="000B4ABC"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CCAC4E" w14:textId="77777777" w:rsidR="000B4ABC" w:rsidRPr="0089418C" w:rsidRDefault="000B4ABC"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4FAFBE9" w14:textId="77777777" w:rsidR="000B4ABC" w:rsidRPr="0089418C" w:rsidRDefault="000B4ABC"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B9EEFBC" w14:textId="77777777" w:rsidR="000B4ABC" w:rsidRPr="0089418C" w:rsidRDefault="000B4ABC"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B5FF42F" w14:textId="77777777" w:rsidR="000B4ABC" w:rsidRPr="0089418C" w:rsidRDefault="000B4ABC"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B2796B3" w14:textId="77777777" w:rsidR="000B4ABC" w:rsidRPr="0089418C" w:rsidRDefault="000B4ABC"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CD32E1" w14:textId="77777777" w:rsidR="000B4ABC" w:rsidRPr="0089418C" w:rsidRDefault="000B4ABC"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7325EA7B" w14:textId="77777777" w:rsidR="000B4ABC" w:rsidRPr="0089418C" w:rsidRDefault="000B4ABC"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A15D8F" w14:textId="77777777" w:rsidR="000B4ABC" w:rsidRPr="0089418C" w:rsidRDefault="000B4ABC" w:rsidP="007F09A4">
            <w:pPr>
              <w:ind w:right="-1"/>
              <w:jc w:val="center"/>
              <w:rPr>
                <w:rFonts w:cs="Arial"/>
                <w:i/>
                <w:iCs/>
                <w:sz w:val="16"/>
                <w:szCs w:val="16"/>
              </w:rPr>
            </w:pPr>
            <w:r w:rsidRPr="0089418C">
              <w:rPr>
                <w:rFonts w:cs="Arial"/>
                <w:i/>
                <w:iCs/>
                <w:sz w:val="16"/>
                <w:szCs w:val="16"/>
              </w:rPr>
              <w:t>TOTAL</w:t>
            </w:r>
          </w:p>
        </w:tc>
      </w:tr>
      <w:tr w:rsidR="000B4ABC" w:rsidRPr="00A35C73" w14:paraId="702D1182"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6EE30" w14:textId="77777777" w:rsidR="000B4ABC" w:rsidRPr="00A52B86" w:rsidRDefault="000B4ABC"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3FC5D9D" w14:textId="25DF4248" w:rsidR="000B4ABC" w:rsidRPr="00A52B86" w:rsidRDefault="000B4AB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3A01006" w14:textId="1DC190DD"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E9394AA" w14:textId="294D83AF" w:rsidR="000B4ABC" w:rsidRPr="00A52B86" w:rsidRDefault="000B4AB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EBB1978" w14:textId="6757AB24"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CCF706" w14:textId="3964B3EF"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42D6046" w14:textId="5E0D2581" w:rsidR="000B4ABC" w:rsidRPr="00A52B86" w:rsidRDefault="000B4AB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30EA9" w14:textId="6AF1EC8F" w:rsidR="000B4ABC" w:rsidRPr="00A52B86" w:rsidRDefault="000B4AB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AE629D5" w14:textId="7886EAFD"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ADFB24F" w14:textId="5ABF50AD"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86A0D" w14:textId="0CBA1B8B"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993708" w14:textId="6FC8FDB6"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9E12498" w14:textId="6081D4AE"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45C146" w14:textId="51024E47"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8145D0A" w14:textId="71D9F113"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234D4" w14:textId="1DB63347" w:rsidR="000B4ABC" w:rsidRPr="00A52B86" w:rsidRDefault="000B4AB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6F18DF2" w14:textId="48D13A4B" w:rsidR="000B4ABC" w:rsidRPr="00A52B86" w:rsidRDefault="000B4AB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4A2A" w14:textId="5D4C07B9" w:rsidR="000B4ABC" w:rsidRPr="00A52B86" w:rsidRDefault="000B4ABC" w:rsidP="007F09A4">
            <w:pPr>
              <w:ind w:right="-1"/>
              <w:jc w:val="center"/>
              <w:rPr>
                <w:rFonts w:cs="Arial"/>
                <w:color w:val="FF0000"/>
                <w:sz w:val="18"/>
                <w:szCs w:val="18"/>
              </w:rPr>
            </w:pPr>
          </w:p>
        </w:tc>
      </w:tr>
      <w:tr w:rsidR="000B4ABC" w:rsidRPr="0089418C" w14:paraId="7CB46DB5"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5A9EE" w14:textId="77777777" w:rsidR="000B4ABC" w:rsidRPr="00A52B86" w:rsidRDefault="000B4ABC"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054D31F" w14:textId="6420DDFD" w:rsidR="000B4ABC" w:rsidRPr="00A52B86" w:rsidRDefault="000B4AB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13426EC" w14:textId="57B8B5BC"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8C623B2" w14:textId="4E66C5A2" w:rsidR="000B4ABC" w:rsidRPr="00A52B86" w:rsidRDefault="000B4AB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4543616" w14:textId="37BC5071"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DABBC57" w14:textId="64F575FD"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06520FD" w14:textId="003AA5C0" w:rsidR="000B4ABC" w:rsidRPr="00A52B86" w:rsidRDefault="000B4AB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F330C" w14:textId="5657C558" w:rsidR="000B4ABC" w:rsidRPr="00A52B86" w:rsidRDefault="000B4AB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646227C" w14:textId="4229BD81"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BA5D014" w14:textId="6751A4BC"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C71BA" w14:textId="1626BDF2"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B13939B" w14:textId="02E7EAC8"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129381" w14:textId="29A3906A"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B17F72" w14:textId="7E58A449"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C733279" w14:textId="70A17D81"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421BF" w14:textId="75023468" w:rsidR="000B4ABC" w:rsidRPr="00A52B86" w:rsidRDefault="000B4AB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E6F9BC3" w14:textId="40CF8A87" w:rsidR="000B4ABC" w:rsidRPr="00A52B86" w:rsidRDefault="000B4AB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B77FF3" w14:textId="00FE8F63" w:rsidR="000B4ABC" w:rsidRPr="00A52B86" w:rsidRDefault="000B4ABC" w:rsidP="007F09A4">
            <w:pPr>
              <w:ind w:right="-1"/>
              <w:jc w:val="center"/>
              <w:rPr>
                <w:rFonts w:cs="Arial"/>
                <w:sz w:val="18"/>
                <w:szCs w:val="18"/>
              </w:rPr>
            </w:pPr>
          </w:p>
        </w:tc>
      </w:tr>
      <w:tr w:rsidR="000B4ABC" w:rsidRPr="0089418C" w14:paraId="38A30ED3"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1B031" w14:textId="77777777" w:rsidR="000B4ABC" w:rsidRPr="00A52B86" w:rsidRDefault="000B4ABC"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D310FF5" w14:textId="119FCA00" w:rsidR="000B4ABC" w:rsidRPr="00A52B86" w:rsidRDefault="000B4AB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E3E00C5" w14:textId="65E15C53"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B06C71" w14:textId="1A9BCBAD" w:rsidR="000B4ABC" w:rsidRPr="00A52B86" w:rsidRDefault="000B4AB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A3D13F3" w14:textId="10154243"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333681" w14:textId="19814A8A"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BBEDBE9" w14:textId="4D14294D" w:rsidR="000B4ABC" w:rsidRPr="00A52B86" w:rsidRDefault="000B4AB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76CCF" w14:textId="66DD2653" w:rsidR="000B4ABC" w:rsidRPr="00A52B86" w:rsidRDefault="000B4AB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BE62216" w14:textId="01103C12"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6B65427" w14:textId="74FBF5C3"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70B72" w14:textId="0D8651C7"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0F05DB" w14:textId="484155D3"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1607CB3" w14:textId="11BAD9C7"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9CA635" w14:textId="2091BAE0" w:rsidR="000B4ABC" w:rsidRPr="00A52B86" w:rsidRDefault="000B4AB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DA12E85" w14:textId="32B68ED1" w:rsidR="000B4ABC" w:rsidRPr="00A52B86" w:rsidRDefault="000B4AB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29A68" w14:textId="1A290521" w:rsidR="000B4ABC" w:rsidRPr="00A52B86" w:rsidRDefault="000B4AB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C6A4573" w14:textId="4A96E702" w:rsidR="000B4ABC" w:rsidRPr="00A52B86" w:rsidRDefault="000B4AB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71310" w14:textId="5BF113F1" w:rsidR="000B4ABC" w:rsidRPr="00A52B86" w:rsidRDefault="000B4ABC" w:rsidP="007F09A4">
            <w:pPr>
              <w:ind w:right="-1"/>
              <w:jc w:val="center"/>
              <w:rPr>
                <w:rFonts w:cs="Arial"/>
                <w:sz w:val="18"/>
                <w:szCs w:val="18"/>
              </w:rPr>
            </w:pPr>
          </w:p>
        </w:tc>
      </w:tr>
      <w:tr w:rsidR="000B4ABC" w:rsidRPr="00A52B86" w14:paraId="321EDD8C"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C8F77" w14:textId="0A841F2D" w:rsidR="000B4ABC" w:rsidRPr="000B4ABC" w:rsidRDefault="000B4ABC" w:rsidP="000B4ABC">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F98A7C3" w14:textId="178EE22D" w:rsidR="000B4ABC" w:rsidRPr="00A52B86" w:rsidRDefault="000B4AB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E68D461" w14:textId="294357E0"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A886B3" w14:textId="3CEB4859" w:rsidR="000B4ABC" w:rsidRPr="00A52B86" w:rsidRDefault="000B4AB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A444570" w14:textId="21BBCE6F"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828AD50" w14:textId="2A9498EF"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B8D7E74" w14:textId="2B9913AD" w:rsidR="000B4ABC" w:rsidRPr="00A52B86" w:rsidRDefault="000B4AB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8D7F3" w14:textId="07B0FAFB" w:rsidR="000B4ABC" w:rsidRPr="00A52B86" w:rsidRDefault="000B4AB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C13469" w14:textId="2289488D"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0045D49" w14:textId="61D42481"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B9BC1" w14:textId="353C3543"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12F39B" w14:textId="0B8CD7B7"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187FDD" w14:textId="7BE49749"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EE132F" w14:textId="2B29C12D" w:rsidR="000B4ABC" w:rsidRPr="00A52B86" w:rsidRDefault="000B4AB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F62BA02" w14:textId="3E71B496" w:rsidR="000B4ABC" w:rsidRPr="00A52B86" w:rsidRDefault="000B4AB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6A097" w14:textId="4D6BDFB3" w:rsidR="000B4ABC" w:rsidRPr="00A52B86" w:rsidRDefault="000B4AB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CCB8DBC" w14:textId="5789681C" w:rsidR="000B4ABC" w:rsidRPr="00A52B86" w:rsidRDefault="000B4AB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0926B6" w14:textId="3A15206A" w:rsidR="000B4ABC" w:rsidRPr="00A52B86" w:rsidRDefault="000B4ABC" w:rsidP="007F09A4">
            <w:pPr>
              <w:ind w:right="-1"/>
              <w:jc w:val="center"/>
              <w:rPr>
                <w:rFonts w:cs="Arial"/>
                <w:color w:val="FF0000"/>
                <w:sz w:val="18"/>
                <w:szCs w:val="18"/>
              </w:rPr>
            </w:pPr>
          </w:p>
        </w:tc>
      </w:tr>
    </w:tbl>
    <w:p w14:paraId="7D5819CF" w14:textId="77777777" w:rsidR="000B4ABC" w:rsidRPr="00CA02C8" w:rsidRDefault="000B4ABC" w:rsidP="000B1AC5">
      <w:pPr>
        <w:autoSpaceDE w:val="0"/>
        <w:spacing w:after="120" w:line="276" w:lineRule="auto"/>
        <w:jc w:val="both"/>
        <w:rPr>
          <w:rFonts w:cs="Arial"/>
          <w:b/>
          <w:i/>
          <w:color w:val="FF0000"/>
          <w:szCs w:val="20"/>
          <w:highlight w:val="cyan"/>
        </w:rPr>
      </w:pPr>
    </w:p>
    <w:p w14:paraId="3D567BFD" w14:textId="77777777" w:rsidR="002C7035" w:rsidRPr="00CA02C8" w:rsidRDefault="002C7035" w:rsidP="000B1AC5">
      <w:pPr>
        <w:autoSpaceDE w:val="0"/>
        <w:spacing w:after="120" w:line="276" w:lineRule="auto"/>
        <w:jc w:val="both"/>
        <w:rPr>
          <w:rFonts w:cs="Arial"/>
          <w:b/>
          <w:i/>
          <w:color w:val="FF0000"/>
          <w:szCs w:val="20"/>
          <w:highlight w:val="cyan"/>
        </w:rPr>
      </w:pPr>
    </w:p>
    <w:p w14:paraId="15C16DA9" w14:textId="77777777" w:rsidR="00195029" w:rsidRDefault="000B1AC5" w:rsidP="00195029">
      <w:pPr>
        <w:pStyle w:val="SombreamentoMdio1-nfase31"/>
        <w:rPr>
          <w:rFonts w:ascii="Arial" w:hAnsi="Arial" w:cs="Arial"/>
          <w:szCs w:val="20"/>
        </w:rPr>
      </w:pPr>
      <w:r w:rsidRPr="002C7035">
        <w:rPr>
          <w:rFonts w:cs="Arial"/>
          <w:b/>
          <w:color w:val="auto"/>
        </w:rPr>
        <w:t>Nota explicativa:</w:t>
      </w:r>
      <w:r w:rsidRPr="002C7035">
        <w:rPr>
          <w:rFonts w:cs="Arial"/>
          <w:color w:val="auto"/>
        </w:rPr>
        <w:t xml:space="preserve"> </w:t>
      </w:r>
      <w:r w:rsidR="00195029">
        <w:rPr>
          <w:rFonts w:ascii="Arial" w:hAnsi="Arial" w:cs="Arial"/>
          <w:szCs w:val="20"/>
        </w:rPr>
        <w:t>Utilizar o subitem 1.1.1 acima no caso de registro de preços que conte com órgãos participantes, além do gerenciador.</w:t>
      </w:r>
    </w:p>
    <w:p w14:paraId="3898B048" w14:textId="77777777" w:rsidR="00195029" w:rsidRDefault="00195029" w:rsidP="00195029">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54AF835C" w14:textId="77777777" w:rsidR="00195029" w:rsidRDefault="00195029" w:rsidP="00195029">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6C4F4C04" w14:textId="77777777" w:rsidR="00195029" w:rsidRDefault="00195029" w:rsidP="00195029">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39242F5D" w14:textId="77777777" w:rsidR="00195029" w:rsidRDefault="00195029" w:rsidP="00195029">
      <w:pPr>
        <w:pStyle w:val="SombreamentoMdio1-nfase31"/>
        <w:rPr>
          <w:rFonts w:ascii="Arial" w:hAnsi="Arial" w:cs="Arial"/>
          <w:szCs w:val="20"/>
        </w:rPr>
      </w:pPr>
      <w:r>
        <w:rPr>
          <w:rFonts w:ascii="Arial" w:hAnsi="Arial" w:cs="Arial"/>
          <w:szCs w:val="20"/>
        </w:rPr>
        <w:lastRenderedPageBreak/>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C39CAA4" w14:textId="77777777" w:rsidR="00195029" w:rsidRDefault="00195029" w:rsidP="00195029">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101FD6D7" w14:textId="77777777" w:rsidR="00195029" w:rsidRDefault="00195029" w:rsidP="00195029">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3081A0BE" w14:textId="77777777" w:rsidR="00195029" w:rsidRPr="008223C5" w:rsidRDefault="00195029" w:rsidP="00195029">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19588961" w14:textId="7BD101CD" w:rsidR="002C7035" w:rsidRPr="00416C6F" w:rsidRDefault="002C7035" w:rsidP="002C7035">
      <w:pPr>
        <w:pStyle w:val="Citao"/>
        <w:rPr>
          <w:rFonts w:cs="Arial"/>
          <w:szCs w:val="20"/>
        </w:rPr>
      </w:pPr>
      <w:r w:rsidRPr="0000392B">
        <w:rPr>
          <w:rFonts w:cs="Arial"/>
          <w:b/>
        </w:rPr>
        <w:t>Nota explicativa</w:t>
      </w:r>
      <w:r>
        <w:rPr>
          <w:rFonts w:cs="Arial"/>
          <w:b/>
        </w:rPr>
        <w:t xml:space="preserve"> 2</w:t>
      </w:r>
      <w:r w:rsidRPr="0000392B">
        <w:rPr>
          <w:rFonts w:cs="Arial"/>
          <w:b/>
        </w:rPr>
        <w:t xml:space="preserve">: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14:paraId="4D63CA51" w14:textId="42ACADE4" w:rsidR="00195029" w:rsidRDefault="00195029" w:rsidP="0029415B">
      <w:pPr>
        <w:autoSpaceDE w:val="0"/>
        <w:spacing w:after="120" w:line="276" w:lineRule="auto"/>
        <w:jc w:val="both"/>
        <w:rPr>
          <w:rFonts w:cs="Arial"/>
          <w:b/>
          <w:color w:val="000000"/>
          <w:szCs w:val="20"/>
          <w:lang w:val="x-none"/>
        </w:rPr>
      </w:pPr>
    </w:p>
    <w:p w14:paraId="7597D32D" w14:textId="77777777" w:rsidR="000B1AC5" w:rsidRPr="00195029" w:rsidRDefault="000B1AC5" w:rsidP="00195029">
      <w:pPr>
        <w:ind w:firstLine="708"/>
        <w:rPr>
          <w:rFonts w:cs="Arial"/>
          <w:szCs w:val="20"/>
          <w:lang w:val="x-none"/>
        </w:rPr>
      </w:pPr>
    </w:p>
    <w:p w14:paraId="5CF43062" w14:textId="7AF866DD"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Se a mesma empresa vencer a cota reservada e a cota principal, a contratação das cotas deverá ocorrer pelo menor preço.</w:t>
      </w:r>
    </w:p>
    <w:p w14:paraId="78D79E23" w14:textId="28AACBD3" w:rsidR="00453B1D" w:rsidRPr="000B1AC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Será dada a prioridade de aquisição aos produtos das cotas reservadas</w:t>
      </w:r>
      <w:r w:rsidR="00662AC4">
        <w:rPr>
          <w:rFonts w:cs="Arial"/>
          <w:i/>
          <w:color w:val="FF0000"/>
          <w:szCs w:val="20"/>
        </w:rPr>
        <w:t xml:space="preserve"> </w:t>
      </w:r>
      <w:r w:rsidR="00662AC4" w:rsidRPr="00662AC4">
        <w:rPr>
          <w:rFonts w:cs="Arial"/>
          <w:i/>
          <w:color w:val="FF0000"/>
          <w:szCs w:val="20"/>
        </w:rPr>
        <w:t>quando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14:paraId="254E00E7" w14:textId="77777777" w:rsidR="006C49D5" w:rsidRPr="002C7035" w:rsidRDefault="006C49D5" w:rsidP="006C49D5">
      <w:pPr>
        <w:pStyle w:val="Citao"/>
        <w:contextualSpacing/>
        <w:rPr>
          <w:rFonts w:cs="Arial"/>
          <w:szCs w:val="20"/>
        </w:rPr>
      </w:pPr>
      <w:r w:rsidRPr="0000392B">
        <w:rPr>
          <w:b/>
        </w:rPr>
        <w:t>Nota explicativa</w:t>
      </w:r>
      <w:r w:rsidRPr="002C7035">
        <w:t xml:space="preserve">: De acordo com o artigo 8º do Decreto nº 8538/2015, </w:t>
      </w:r>
      <w:r w:rsidRPr="002C7035">
        <w:rPr>
          <w:rFonts w:cs="Arial"/>
          <w:szCs w:val="20"/>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p w14:paraId="3C8557C3" w14:textId="77777777" w:rsidR="006C49D5" w:rsidRPr="0000392B" w:rsidRDefault="006C49D5" w:rsidP="006C49D5">
      <w:pPr>
        <w:pStyle w:val="Citao"/>
        <w:contextualSpacing/>
      </w:pPr>
      <w:r w:rsidRPr="002C7035">
        <w:t xml:space="preserve"> </w:t>
      </w:r>
      <w:r w:rsidRPr="002C7035">
        <w:rPr>
          <w:rFonts w:cs="Arial"/>
          <w:szCs w:val="20"/>
        </w:rPr>
        <w:t xml:space="preserve"> Desta forma, </w:t>
      </w:r>
      <w:r w:rsidRPr="002C7035">
        <w:t>a previsão de prioridade de aquisição das cotas reservadas deverá ser incluída</w:t>
      </w:r>
      <w:r w:rsidRPr="0000392B">
        <w:t xml:space="preserve">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14:paraId="4AA51D19" w14:textId="77777777" w:rsidR="000B1AC5" w:rsidRDefault="000B1AC5" w:rsidP="000B1AC5">
      <w:pPr>
        <w:autoSpaceDE w:val="0"/>
        <w:spacing w:after="120" w:line="276" w:lineRule="auto"/>
        <w:jc w:val="both"/>
        <w:rPr>
          <w:rFonts w:cs="Arial"/>
          <w:b/>
          <w:color w:val="000000"/>
          <w:szCs w:val="20"/>
        </w:rPr>
      </w:pPr>
    </w:p>
    <w:p w14:paraId="3B5A1230" w14:textId="174189E1" w:rsidR="000B1AC5" w:rsidRPr="00413DFC" w:rsidRDefault="000B1AC5" w:rsidP="000B1AC5">
      <w:pPr>
        <w:pStyle w:val="PargrafodaLista"/>
        <w:numPr>
          <w:ilvl w:val="1"/>
          <w:numId w:val="1"/>
        </w:numPr>
        <w:spacing w:before="120" w:after="120" w:line="276" w:lineRule="auto"/>
        <w:contextualSpacing w:val="0"/>
        <w:jc w:val="both"/>
        <w:rPr>
          <w:rFonts w:cs="Arial"/>
          <w:color w:val="000000"/>
          <w:szCs w:val="20"/>
        </w:rPr>
      </w:pPr>
      <w:r w:rsidRPr="00413DFC">
        <w:rPr>
          <w:rFonts w:cs="Arial"/>
          <w:bCs/>
          <w:iCs/>
          <w:color w:val="000000"/>
          <w:szCs w:val="20"/>
        </w:rPr>
        <w:t xml:space="preserve">O prazo de vigência da contratação é de </w:t>
      </w:r>
      <w:r w:rsidRPr="00413DFC">
        <w:rPr>
          <w:rFonts w:cs="Arial"/>
          <w:bCs/>
          <w:iCs/>
          <w:color w:val="FF0000"/>
          <w:szCs w:val="20"/>
        </w:rPr>
        <w:t xml:space="preserve">.............................. </w:t>
      </w:r>
      <w:r w:rsidRPr="00413DFC">
        <w:rPr>
          <w:rFonts w:cs="Arial"/>
          <w:bCs/>
          <w:iCs/>
          <w:color w:val="000000"/>
          <w:szCs w:val="20"/>
        </w:rPr>
        <w:t xml:space="preserve">contados </w:t>
      </w:r>
      <w:proofErr w:type="gramStart"/>
      <w:r w:rsidRPr="00413DFC">
        <w:rPr>
          <w:rFonts w:cs="Arial"/>
          <w:bCs/>
          <w:iCs/>
          <w:color w:val="000000"/>
          <w:szCs w:val="20"/>
        </w:rPr>
        <w:t>do(</w:t>
      </w:r>
      <w:proofErr w:type="gramEnd"/>
      <w:r w:rsidRPr="00413DFC">
        <w:rPr>
          <w:rFonts w:cs="Arial"/>
          <w:bCs/>
          <w:iCs/>
          <w:color w:val="000000"/>
          <w:szCs w:val="20"/>
        </w:rPr>
        <w:t xml:space="preserve">a) </w:t>
      </w:r>
      <w:r w:rsidRPr="00413DFC">
        <w:rPr>
          <w:rFonts w:cs="Arial"/>
          <w:bCs/>
          <w:iCs/>
          <w:color w:val="FF0000"/>
          <w:szCs w:val="20"/>
        </w:rPr>
        <w:t xml:space="preserve">............................. </w:t>
      </w:r>
      <w:proofErr w:type="gramStart"/>
      <w:r w:rsidRPr="00413DFC">
        <w:rPr>
          <w:rFonts w:cs="Arial"/>
          <w:bCs/>
          <w:iCs/>
          <w:color w:val="000000"/>
          <w:szCs w:val="20"/>
        </w:rPr>
        <w:t>prorrogável</w:t>
      </w:r>
      <w:proofErr w:type="gramEnd"/>
      <w:r w:rsidRPr="00413DFC">
        <w:rPr>
          <w:rFonts w:cs="Arial"/>
          <w:bCs/>
          <w:iCs/>
          <w:color w:val="000000"/>
          <w:szCs w:val="20"/>
        </w:rPr>
        <w:t xml:space="preserve"> na forma do art. 57, § 1°, da Lei n° 8.666/93.</w:t>
      </w:r>
    </w:p>
    <w:p w14:paraId="38ED81D5" w14:textId="597F1BEA" w:rsidR="00453B1D" w:rsidRPr="0000392B" w:rsidRDefault="00453B1D" w:rsidP="002C7035">
      <w:pPr>
        <w:pStyle w:val="Citao"/>
        <w:rPr>
          <w:rFonts w:cs="Arial"/>
          <w:b/>
          <w:szCs w:val="20"/>
        </w:rPr>
      </w:pPr>
      <w:r w:rsidRPr="0000392B">
        <w:rPr>
          <w:b/>
        </w:rPr>
        <w:t xml:space="preserve">Nota Explicativa </w:t>
      </w:r>
      <w:r w:rsidRPr="002C7035">
        <w:rPr>
          <w:color w:val="auto"/>
        </w:rPr>
        <w:t xml:space="preserve">– Aquisição de gêneros alimentícios: </w:t>
      </w:r>
      <w:r w:rsidR="00323A82" w:rsidRPr="002C7035">
        <w:rPr>
          <w:color w:val="auto"/>
        </w:rPr>
        <w:t xml:space="preserve">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utilizados os modelos padronizados de edital e de contrato, apresentados, respectivamente, nos </w:t>
      </w:r>
      <w:r w:rsidR="00323A82" w:rsidRPr="002C7035">
        <w:rPr>
          <w:color w:val="auto"/>
        </w:rPr>
        <w:lastRenderedPageBreak/>
        <w:t xml:space="preserve">Anexos I e II da referida Instrução Normativa, bem como disponibilizados no Portal de Compras da Agricultura Familiar, do sítio do Ministério do Desenvolvimento Social, </w:t>
      </w:r>
      <w:hyperlink r:id="rId12" w:history="1">
        <w:r w:rsidR="00323A82" w:rsidRPr="002C7035">
          <w:rPr>
            <w:rStyle w:val="Hyperlink"/>
            <w:color w:val="auto"/>
          </w:rPr>
          <w:t>www.comprasagriculturafamiliar.gov.br</w:t>
        </w:r>
      </w:hyperlink>
      <w:r w:rsidR="00323A82" w:rsidRPr="002C7035">
        <w:rPr>
          <w:color w:val="auto"/>
        </w:rPr>
        <w:t>. Desse modo, o procedimento licitatório deve ser utilizado em caráter subsidiário.</w:t>
      </w:r>
    </w:p>
    <w:p w14:paraId="7447787D" w14:textId="58A7F007" w:rsidR="00453B1D" w:rsidRPr="0000392B" w:rsidRDefault="00453B1D" w:rsidP="00453B1D">
      <w:pPr>
        <w:pStyle w:val="Citao"/>
      </w:pPr>
      <w:r w:rsidRPr="0000392B">
        <w:rPr>
          <w:b/>
        </w:rPr>
        <w:t>Nota explicativa</w:t>
      </w:r>
      <w:r w:rsidR="002C7035">
        <w:rPr>
          <w:b/>
        </w:rPr>
        <w:t xml:space="preserve"> 2</w:t>
      </w:r>
      <w:r w:rsidRPr="0000392B">
        <w:t>: Quando houver a previsão de entregas parceladas, o Termo de Referência deverá indicar os quantitativos mínimos por demanda</w:t>
      </w:r>
      <w:r w:rsidR="009F6D7E">
        <w:t xml:space="preserve">, o cronograma e o local das entregas </w:t>
      </w:r>
      <w:r w:rsidRPr="0000392B">
        <w:t>a fim de permitir a adequada cotação dos custos de logística por parte das licitantes.</w:t>
      </w:r>
    </w:p>
    <w:p w14:paraId="4A014D64" w14:textId="77777777" w:rsidR="0039126B" w:rsidRPr="0039126B" w:rsidRDefault="00B66E1A" w:rsidP="0039126B">
      <w:pPr>
        <w:pStyle w:val="Citao"/>
        <w:rPr>
          <w:rFonts w:eastAsia="Times New Roman"/>
          <w:iCs w:val="0"/>
          <w:color w:val="auto"/>
          <w:highlight w:val="yellow"/>
        </w:rPr>
      </w:pPr>
      <w:r w:rsidRPr="0000392B">
        <w:rPr>
          <w:rFonts w:cs="Arial"/>
          <w:b/>
          <w:color w:val="auto"/>
          <w:szCs w:val="20"/>
        </w:rPr>
        <w:t>Valores:</w:t>
      </w:r>
      <w:r w:rsidRPr="0000392B">
        <w:rPr>
          <w:rFonts w:cs="Arial"/>
          <w:color w:val="auto"/>
          <w:szCs w:val="20"/>
        </w:rPr>
        <w:t xml:space="preserve"> </w:t>
      </w:r>
      <w:r w:rsidR="0039126B" w:rsidRPr="0039126B">
        <w:rPr>
          <w:rFonts w:eastAsia="Times New Roman"/>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2F02E26D" w14:textId="77777777" w:rsidR="0039126B" w:rsidRPr="0039126B" w:rsidRDefault="0039126B" w:rsidP="0039126B">
      <w:pPr>
        <w:pStyle w:val="Citao"/>
        <w:rPr>
          <w:rFonts w:eastAsia="Times New Roman"/>
          <w:iCs w:val="0"/>
          <w:color w:val="auto"/>
          <w:highlight w:val="yellow"/>
        </w:rPr>
      </w:pPr>
      <w:r w:rsidRPr="0039126B">
        <w:rPr>
          <w:rFonts w:eastAsia="Times New Roman"/>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13BE4EE" w14:textId="4D51F3B6" w:rsidR="00416C6F" w:rsidRPr="0039126B" w:rsidRDefault="0039126B" w:rsidP="00481A64">
      <w:pPr>
        <w:pStyle w:val="Citao"/>
        <w:rPr>
          <w:rFonts w:cs="Arial"/>
          <w:color w:val="auto"/>
          <w:szCs w:val="20"/>
        </w:rPr>
      </w:pPr>
      <w:r w:rsidRPr="0039126B">
        <w:rPr>
          <w:rFonts w:eastAsia="Times New Roman"/>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proofErr w:type="gramStart"/>
      <w:r w:rsidRPr="0039126B">
        <w:rPr>
          <w:rFonts w:eastAsia="Times New Roman"/>
          <w:iCs w:val="0"/>
          <w:color w:val="auto"/>
          <w:highlight w:val="yellow"/>
        </w:rPr>
        <w:t>).Esse</w:t>
      </w:r>
      <w:proofErr w:type="gramEnd"/>
      <w:r w:rsidRPr="0039126B">
        <w:rPr>
          <w:rFonts w:eastAsia="Times New Roman"/>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2D2EBDB5" w14:textId="68252326" w:rsidR="003F3D97" w:rsidRDefault="003F3D97" w:rsidP="00481A64">
      <w:pPr>
        <w:pStyle w:val="Citao"/>
        <w:rPr>
          <w:rFonts w:cs="Arial"/>
          <w:b/>
          <w:color w:val="auto"/>
          <w:szCs w:val="20"/>
        </w:rPr>
      </w:pPr>
      <w:r w:rsidRPr="003F3D97">
        <w:rPr>
          <w:rFonts w:cs="Arial"/>
          <w:b/>
          <w:color w:val="auto"/>
          <w:szCs w:val="20"/>
          <w:highlight w:val="yellow"/>
        </w:rPr>
        <w:t>Agrupamentos de Itens:</w:t>
      </w:r>
      <w:r w:rsidRPr="003F3D97">
        <w:rPr>
          <w:rFonts w:cs="Arial"/>
          <w:color w:val="auto"/>
          <w:szCs w:val="20"/>
          <w:highlight w:val="yellow"/>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w:t>
      </w:r>
      <w:r>
        <w:rPr>
          <w:rFonts w:cs="Arial"/>
          <w:color w:val="auto"/>
          <w:szCs w:val="20"/>
          <w:highlight w:val="yellow"/>
        </w:rPr>
        <w:t>ável para a modelagem contratual</w:t>
      </w:r>
      <w:r w:rsidRPr="003F3D97">
        <w:rPr>
          <w:rFonts w:cs="Arial"/>
          <w:color w:val="auto"/>
          <w:szCs w:val="20"/>
          <w:highlight w:val="yellow"/>
        </w:rPr>
        <w:t>, sempre de forma justificada.</w:t>
      </w:r>
    </w:p>
    <w:p w14:paraId="749459BD" w14:textId="75309AB9" w:rsidR="00416C6F" w:rsidRPr="00416C6F" w:rsidRDefault="00416C6F" w:rsidP="00481A64">
      <w:pPr>
        <w:pStyle w:val="Citao"/>
        <w:rPr>
          <w:rFonts w:cs="Arial"/>
          <w:b/>
          <w:color w:val="auto"/>
          <w:szCs w:val="20"/>
        </w:rPr>
      </w:pPr>
      <w:r w:rsidRPr="002C7035">
        <w:rPr>
          <w:rFonts w:cs="Arial"/>
          <w:b/>
          <w:color w:val="auto"/>
          <w:szCs w:val="20"/>
        </w:rPr>
        <w:t xml:space="preserve">Margem de preferência: </w:t>
      </w:r>
      <w:r w:rsidRPr="002C7035">
        <w:rPr>
          <w:rFonts w:cs="Arial"/>
          <w:color w:val="auto"/>
        </w:rPr>
        <w:t>É importante ressaltar que</w:t>
      </w:r>
      <w:r w:rsidRPr="002C7035">
        <w:rPr>
          <w:color w:val="auto"/>
        </w:rPr>
        <w:t xml:space="preserve"> </w:t>
      </w:r>
      <w:r w:rsidRPr="002C703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1A370EFF" w14:textId="77777777"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14:paraId="1A370F00" w14:textId="77777777"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1A370F01" w14:textId="77777777"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w:t>
      </w:r>
      <w:r w:rsidRPr="0000392B">
        <w:rPr>
          <w:rFonts w:eastAsia="MyriadPro-Regular" w:cs="Arial"/>
        </w:rPr>
        <w:lastRenderedPageBreak/>
        <w:t xml:space="preserve">idôneo, o desempenho, qualidade e produtividade compatível com o produto similar ou equivalente à marca referência mencionada no </w:t>
      </w:r>
      <w:proofErr w:type="gramStart"/>
      <w:r w:rsidRPr="0000392B">
        <w:rPr>
          <w:rFonts w:eastAsia="MyriadPro-Regular" w:cs="Arial"/>
        </w:rPr>
        <w:t>edital.”</w:t>
      </w:r>
      <w:proofErr w:type="gramEnd"/>
      <w:r w:rsidRPr="0000392B">
        <w:rPr>
          <w:rFonts w:eastAsia="MyriadPro-Regular" w:cs="Arial"/>
        </w:rPr>
        <w:t xml:space="preserve">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14:paraId="1A370F03" w14:textId="77777777"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1A370F04" w14:textId="77777777"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77A6502D" w14:textId="77777777" w:rsidR="00723039" w:rsidRDefault="001E14AF" w:rsidP="00723039">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14:paraId="32756960" w14:textId="77777777" w:rsidR="002137D6" w:rsidRDefault="002137D6" w:rsidP="002137D6">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5D5856A0" w14:textId="77777777" w:rsidR="002137D6" w:rsidRDefault="002137D6" w:rsidP="002137D6">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1000E4B" w14:textId="77777777" w:rsidR="002137D6" w:rsidRDefault="002137D6" w:rsidP="002137D6">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A3128BE" w14:textId="77777777" w:rsidR="002137D6" w:rsidRDefault="002137D6" w:rsidP="002137D6">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7405D847" w14:textId="06A180A6" w:rsidR="00723039" w:rsidRPr="00723039" w:rsidRDefault="00723039" w:rsidP="00723039">
      <w:pPr>
        <w:pStyle w:val="Citao"/>
        <w:rPr>
          <w:rFonts w:cs="Arial"/>
        </w:rPr>
      </w:pPr>
      <w:r w:rsidRPr="002C7035">
        <w:rPr>
          <w:rFonts w:cs="Arial"/>
          <w:b/>
        </w:rPr>
        <w:t>Vigência da contratação:</w:t>
      </w:r>
      <w:r w:rsidRPr="002C703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1A370F06" w14:textId="0F3410BD"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SLTI/</w:t>
      </w:r>
      <w:r w:rsidR="00CA02C8">
        <w:rPr>
          <w:rFonts w:cs="Arial"/>
        </w:rPr>
        <w:t>MP</w:t>
      </w:r>
      <w:r w:rsidR="00CB54CD" w:rsidRPr="0000392B">
        <w:rPr>
          <w:rFonts w:cs="Arial"/>
        </w:rPr>
        <w:t xml:space="preserve"> </w:t>
      </w:r>
      <w:proofErr w:type="spellStart"/>
      <w:r w:rsidR="00CB54CD" w:rsidRPr="0000392B">
        <w:rPr>
          <w:rFonts w:cs="Arial"/>
        </w:rPr>
        <w:t>ns</w:t>
      </w:r>
      <w:proofErr w:type="spellEnd"/>
      <w:r w:rsidR="00CB54CD" w:rsidRPr="0000392B">
        <w:rPr>
          <w:rFonts w:cs="Arial"/>
        </w:rPr>
        <w:t>. 01/2010 e 01/2014, bem como os</w:t>
      </w:r>
      <w:r w:rsidRPr="0000392B">
        <w:rPr>
          <w:rFonts w:cs="Arial"/>
        </w:rPr>
        <w:t xml:space="preserve"> atos normativos editados pelos órgãos de proteção ao meio ambiente. </w:t>
      </w:r>
      <w:r w:rsidR="004A07AE" w:rsidRPr="00600BAE">
        <w:rPr>
          <w:rFonts w:cs="Arial"/>
          <w:szCs w:val="20"/>
        </w:rPr>
        <w:t xml:space="preserve">Indicamos a consulta ao Guia Nacional de Licitações Sustentáveis, disponibilizado </w:t>
      </w:r>
      <w:r w:rsidR="004A07AE">
        <w:rPr>
          <w:rFonts w:cs="Arial"/>
          <w:szCs w:val="20"/>
        </w:rPr>
        <w:t>pela Consultoria-Geral da União</w:t>
      </w:r>
      <w:r w:rsidRPr="0000392B">
        <w:rPr>
          <w:rFonts w:cs="Arial"/>
        </w:rPr>
        <w:t>.</w:t>
      </w:r>
    </w:p>
    <w:p w14:paraId="1A370F07" w14:textId="77777777"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F5D897A" w14:textId="79576953" w:rsidR="002C7035" w:rsidRPr="00B42057" w:rsidRDefault="001E14AF" w:rsidP="002C7035">
      <w:pPr>
        <w:pStyle w:val="Citao"/>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w:t>
      </w:r>
      <w:proofErr w:type="spellStart"/>
      <w:r w:rsidRPr="0000392B">
        <w:rPr>
          <w:rFonts w:cs="Arial"/>
        </w:rPr>
        <w:t>Comprasnet</w:t>
      </w:r>
      <w:proofErr w:type="spellEnd"/>
      <w:r w:rsidRPr="0000392B">
        <w:rPr>
          <w:rFonts w:cs="Arial"/>
        </w:rPr>
        <w:t>, conforme art. 9°.</w:t>
      </w:r>
    </w:p>
    <w:p w14:paraId="1A370F09" w14:textId="77777777" w:rsidR="00A25E48" w:rsidRPr="0000392B" w:rsidRDefault="00A25E48" w:rsidP="00DE7070">
      <w:pPr>
        <w:pStyle w:val="Nivel1"/>
      </w:pPr>
      <w:r w:rsidRPr="0000392B">
        <w:t>JUSTIFICATIVA E OBJETIVO DA CONTRATAÇÃO</w:t>
      </w:r>
    </w:p>
    <w:p w14:paraId="1A370F0A" w14:textId="77777777" w:rsidR="00A25E48" w:rsidRPr="0000392B" w:rsidRDefault="00A25E48" w:rsidP="00A25E48">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 xml:space="preserve">.... </w:t>
      </w:r>
    </w:p>
    <w:p w14:paraId="44BAACF8" w14:textId="6A901B4D" w:rsidR="00416C6F" w:rsidRPr="00416C6F" w:rsidRDefault="00A25E48" w:rsidP="00A25E48">
      <w:pPr>
        <w:pStyle w:val="Citao"/>
      </w:pPr>
      <w:r w:rsidRPr="0000392B">
        <w:rPr>
          <w:rFonts w:cs="Arial"/>
          <w:b/>
          <w:color w:val="auto"/>
        </w:rPr>
        <w:t>Nota Explicativa</w:t>
      </w:r>
      <w:r w:rsidRPr="0000392B">
        <w:rPr>
          <w:rFonts w:cs="Arial"/>
          <w:color w:val="auto"/>
        </w:rPr>
        <w:t>:</w:t>
      </w:r>
      <w:r w:rsidR="00416C6F">
        <w:rPr>
          <w:rFonts w:cs="Arial"/>
          <w:color w:val="auto"/>
        </w:rPr>
        <w:t xml:space="preserve"> </w:t>
      </w:r>
      <w:r w:rsidR="00416C6F"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00416C6F" w:rsidRPr="00610BB7">
        <w:rPr>
          <w:rFonts w:cs="Arial"/>
          <w:color w:val="auto"/>
        </w:rPr>
        <w:t xml:space="preserve"> </w:t>
      </w:r>
    </w:p>
    <w:p w14:paraId="1A370F0B" w14:textId="488A7991" w:rsidR="00A25E48" w:rsidRPr="0000392B" w:rsidRDefault="00A25E48" w:rsidP="00A25E48">
      <w:pPr>
        <w:pStyle w:val="Citao"/>
        <w:rPr>
          <w:rFonts w:cs="Arial"/>
          <w:color w:val="auto"/>
        </w:rPr>
      </w:pPr>
      <w:r w:rsidRPr="0000392B">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00392B">
        <w:rPr>
          <w:rFonts w:cs="Arial"/>
          <w:color w:val="auto"/>
        </w:rPr>
        <w:t>Ex</w:t>
      </w:r>
      <w:proofErr w:type="spellEnd"/>
      <w:r w:rsidRPr="0000392B">
        <w:rPr>
          <w:rFonts w:cs="Arial"/>
          <w:color w:val="auto"/>
        </w:rPr>
        <w:t xml:space="preserve">: consumo do exercício anterior, necessidade de substituição dos bens atualmente disponíveis, implantação de setor, acréscimo de atividades, </w:t>
      </w:r>
      <w:proofErr w:type="spellStart"/>
      <w:r w:rsidRPr="0000392B">
        <w:rPr>
          <w:rFonts w:cs="Arial"/>
          <w:color w:val="auto"/>
        </w:rPr>
        <w:t>etc</w:t>
      </w:r>
      <w:proofErr w:type="spellEnd"/>
      <w:r w:rsidRPr="0000392B">
        <w:rPr>
          <w:rFonts w:cs="Arial"/>
          <w:color w:val="auto"/>
        </w:rPr>
        <w:t>). Portanto, deve contemplar:</w:t>
      </w:r>
    </w:p>
    <w:p w14:paraId="1A370F0C" w14:textId="77777777" w:rsidR="00A25E48" w:rsidRPr="0000392B" w:rsidRDefault="00A25E48" w:rsidP="00A25E48">
      <w:pPr>
        <w:pStyle w:val="Citao"/>
        <w:rPr>
          <w:rFonts w:cs="Arial"/>
          <w:color w:val="auto"/>
        </w:rPr>
      </w:pPr>
      <w:r w:rsidRPr="0000392B">
        <w:rPr>
          <w:rFonts w:cs="Arial"/>
          <w:color w:val="auto"/>
        </w:rPr>
        <w:t>a) a razão da necessidade da aquisição;</w:t>
      </w:r>
    </w:p>
    <w:p w14:paraId="1A370F0D" w14:textId="77777777" w:rsidR="00A25E48" w:rsidRPr="0000392B" w:rsidRDefault="00A25E48" w:rsidP="00A25E48">
      <w:pPr>
        <w:pStyle w:val="Citao"/>
        <w:rPr>
          <w:rFonts w:cs="Arial"/>
          <w:color w:val="auto"/>
        </w:rPr>
      </w:pPr>
      <w:r w:rsidRPr="0000392B">
        <w:rPr>
          <w:rFonts w:cs="Arial"/>
          <w:color w:val="auto"/>
        </w:rPr>
        <w:t>b) as especificações técnicas dos bens; e</w:t>
      </w:r>
    </w:p>
    <w:p w14:paraId="1A370F0E" w14:textId="77777777" w:rsidR="00A25E48" w:rsidRPr="0000392B" w:rsidRDefault="00A25E48" w:rsidP="00A25E48">
      <w:pPr>
        <w:pStyle w:val="Citao"/>
        <w:rPr>
          <w:rFonts w:cs="Arial"/>
          <w:color w:val="auto"/>
        </w:rPr>
      </w:pPr>
      <w:r w:rsidRPr="0000392B">
        <w:rPr>
          <w:rFonts w:cs="Arial"/>
          <w:color w:val="auto"/>
        </w:rPr>
        <w:t>c) o quantitativo de serviço demandado.</w:t>
      </w:r>
    </w:p>
    <w:p w14:paraId="1A370F0F" w14:textId="77777777" w:rsidR="00A25E48" w:rsidRPr="0000392B" w:rsidRDefault="00A25E48" w:rsidP="00A25E48">
      <w:pPr>
        <w:pStyle w:val="Citao"/>
        <w:rPr>
          <w:rFonts w:cs="Arial"/>
          <w:szCs w:val="20"/>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14:paraId="1A370F11" w14:textId="77777777" w:rsidR="001E14AF" w:rsidRPr="0000392B" w:rsidRDefault="001E14AF" w:rsidP="00DE7070">
      <w:pPr>
        <w:pStyle w:val="Nivel1"/>
      </w:pPr>
      <w:r w:rsidRPr="0000392B">
        <w:t>CLASSIFICAÇÃO DOS BENS COMUNS</w:t>
      </w:r>
    </w:p>
    <w:p w14:paraId="1A370F12"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b/>
          <w:color w:val="000000"/>
          <w:szCs w:val="20"/>
        </w:rPr>
        <w:t>....</w:t>
      </w:r>
    </w:p>
    <w:p w14:paraId="1A370F13"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14:paraId="1A370F14" w14:textId="77777777" w:rsidR="001E14AF" w:rsidRPr="0000392B" w:rsidRDefault="001E14AF" w:rsidP="00DE7070">
      <w:pPr>
        <w:pStyle w:val="Nivel1"/>
      </w:pPr>
      <w:r w:rsidRPr="0000392B">
        <w:t>ENTREGA E CRITÉRIOS DE ACEITAÇÃO DO OBJETO.</w:t>
      </w:r>
    </w:p>
    <w:p w14:paraId="1A370F15"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14:paraId="1A370F16"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w:t>
      </w:r>
      <w:proofErr w:type="gramStart"/>
      <w:r w:rsidRPr="0000392B">
        <w:rPr>
          <w:rFonts w:cs="Arial"/>
          <w:iCs/>
          <w:color w:val="000000"/>
          <w:szCs w:val="20"/>
        </w:rPr>
        <w:t>do(</w:t>
      </w:r>
      <w:proofErr w:type="gramEnd"/>
      <w:r w:rsidRPr="0000392B">
        <w:rPr>
          <w:rFonts w:cs="Arial"/>
          <w:iCs/>
          <w:color w:val="000000"/>
          <w:szCs w:val="20"/>
        </w:rPr>
        <w:t xml:space="preserve">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14:paraId="1A370F17" w14:textId="77777777"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14:paraId="1A370F18" w14:textId="77777777" w:rsidR="001E14AF" w:rsidRPr="008009AF" w:rsidRDefault="001E14AF" w:rsidP="0029415B">
      <w:pPr>
        <w:numPr>
          <w:ilvl w:val="1"/>
          <w:numId w:val="1"/>
        </w:numPr>
        <w:spacing w:before="120" w:after="120" w:line="276" w:lineRule="auto"/>
        <w:ind w:left="425" w:firstLine="0"/>
        <w:jc w:val="both"/>
        <w:rPr>
          <w:rFonts w:cs="Arial"/>
          <w:bCs/>
          <w:color w:val="FF0000"/>
          <w:szCs w:val="20"/>
        </w:rPr>
      </w:pPr>
      <w:r w:rsidRPr="008009AF">
        <w:rPr>
          <w:rFonts w:cs="Arial"/>
          <w:bCs/>
          <w:color w:val="FF0000"/>
          <w:szCs w:val="20"/>
        </w:rPr>
        <w:t>No caso de produtos perecíveis, o prazo de validade na data da entrega não poderá ser inferior a ...... (......) (dias ou meses ou anos), ou a (metade, um terço, dois terços, etc.) do prazo total recomendado pelo fabricante.</w:t>
      </w:r>
    </w:p>
    <w:p w14:paraId="1A370F19"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Os bens serão recebidos provisoriamente no prazo de</w:t>
      </w:r>
      <w:proofErr w:type="gramStart"/>
      <w:r w:rsidRPr="0000392B">
        <w:rPr>
          <w:rFonts w:cs="Arial"/>
          <w:color w:val="000000"/>
          <w:szCs w:val="20"/>
        </w:rPr>
        <w:t xml:space="preserv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w:t>
      </w:r>
      <w:proofErr w:type="gramStart"/>
      <w:r w:rsidRPr="0000392B">
        <w:rPr>
          <w:rFonts w:cs="Arial"/>
          <w:color w:val="000000"/>
          <w:szCs w:val="20"/>
        </w:rPr>
        <w:t>dias</w:t>
      </w:r>
      <w:proofErr w:type="gramEnd"/>
      <w:r w:rsidRPr="0000392B">
        <w:rPr>
          <w:rFonts w:cs="Arial"/>
          <w:color w:val="000000"/>
          <w:szCs w:val="20"/>
        </w:rPr>
        <w:t xml:space="preserve">,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14:paraId="1A370F1A" w14:textId="77777777"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14:paraId="1A370F1B" w14:textId="3F630DB3"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14:paraId="1A370F1C" w14:textId="77777777"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proofErr w:type="gramStart"/>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w:t>
      </w:r>
      <w:proofErr w:type="gramStart"/>
      <w:r w:rsidRPr="0000392B">
        <w:rPr>
          <w:rFonts w:cs="Arial"/>
          <w:color w:val="000000"/>
          <w:szCs w:val="20"/>
        </w:rPr>
        <w:t>dias</w:t>
      </w:r>
      <w:proofErr w:type="gramEnd"/>
      <w:r w:rsidRPr="0000392B">
        <w:rPr>
          <w:rFonts w:cs="Arial"/>
          <w:color w:val="000000"/>
          <w:szCs w:val="20"/>
        </w:rPr>
        <w:t>, contados do recebimento provisório, após a verificação da qualidade e quantidade do material e consequente aceitação mediante termo circunstanciado.</w:t>
      </w:r>
    </w:p>
    <w:p w14:paraId="1A370F1D" w14:textId="77777777"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00392B" w:rsidRDefault="001E14AF" w:rsidP="00DE7070">
      <w:pPr>
        <w:pStyle w:val="Nivel1"/>
      </w:pPr>
      <w:r w:rsidRPr="0000392B">
        <w:rPr>
          <w:lang w:eastAsia="en-US"/>
        </w:rPr>
        <w:t>OBRIGAÇÕES DA CONTRATANTE</w:t>
      </w:r>
    </w:p>
    <w:p w14:paraId="1A370F20"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14:paraId="1A370F22" w14:textId="77777777" w:rsidR="001E14AF" w:rsidRPr="0000392B" w:rsidRDefault="008C1AF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w:t>
      </w:r>
      <w:r w:rsidR="001E14AF" w:rsidRPr="0000392B">
        <w:rPr>
          <w:rFonts w:cs="Arial"/>
          <w:szCs w:val="20"/>
          <w:lang w:eastAsia="en-US"/>
        </w:rPr>
        <w:t>erificar</w:t>
      </w:r>
      <w:proofErr w:type="gramEnd"/>
      <w:r w:rsidR="001E14AF"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14:paraId="1A370F23"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w:t>
      </w:r>
      <w:r w:rsidR="001E14AF" w:rsidRPr="0000392B">
        <w:rPr>
          <w:rFonts w:cs="Arial"/>
          <w:szCs w:val="20"/>
          <w:lang w:eastAsia="en-US"/>
        </w:rPr>
        <w:t>companhar</w:t>
      </w:r>
      <w:proofErr w:type="gramEnd"/>
      <w:r w:rsidR="001E14AF" w:rsidRPr="0000392B">
        <w:rPr>
          <w:rFonts w:cs="Arial"/>
          <w:szCs w:val="20"/>
          <w:lang w:eastAsia="en-US"/>
        </w:rPr>
        <w:t xml:space="preserve">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14:paraId="1A370F26" w14:textId="77777777"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DE7070">
      <w:pPr>
        <w:pStyle w:val="Nivel1"/>
      </w:pPr>
      <w:r w:rsidRPr="0000392B">
        <w:t>OBRIGAÇÕES DA CONTRATADA</w:t>
      </w:r>
    </w:p>
    <w:p w14:paraId="1A370F28"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00392B">
        <w:rPr>
          <w:rFonts w:cs="Arial"/>
          <w:i/>
          <w:color w:val="FF0000"/>
          <w:szCs w:val="20"/>
        </w:rPr>
        <w:t>marca, fabricante, modelo, procedência e prazo de garantia ou validade;</w:t>
      </w:r>
    </w:p>
    <w:p w14:paraId="1A370F2A" w14:textId="77777777"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14:paraId="1A370F2C"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14:paraId="1A370F2E"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14:paraId="1A370F30"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14:paraId="1A370F31" w14:textId="77777777"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14:paraId="1A370F32" w14:textId="77777777" w:rsidR="001E14AF" w:rsidRPr="0000392B" w:rsidRDefault="001E14AF" w:rsidP="00DE7070">
      <w:pPr>
        <w:pStyle w:val="Nivel1"/>
      </w:pPr>
      <w:r w:rsidRPr="0000392B">
        <w:t>DA SUBCONTRATAÇÃO</w:t>
      </w:r>
    </w:p>
    <w:p w14:paraId="1A370F33" w14:textId="77777777" w:rsidR="001E14AF" w:rsidRPr="0000392B" w:rsidRDefault="00732294" w:rsidP="0029415B">
      <w:pPr>
        <w:spacing w:before="120" w:after="120" w:line="276" w:lineRule="auto"/>
        <w:ind w:left="425"/>
        <w:jc w:val="both"/>
        <w:rPr>
          <w:rFonts w:cs="Arial"/>
          <w:i/>
          <w:color w:val="FF0000"/>
          <w:szCs w:val="20"/>
        </w:rPr>
      </w:pPr>
      <w:proofErr w:type="gramStart"/>
      <w:r w:rsidRPr="0000392B">
        <w:rPr>
          <w:rFonts w:cs="Arial"/>
          <w:i/>
          <w:color w:val="FF0000"/>
          <w:szCs w:val="20"/>
        </w:rPr>
        <w:t xml:space="preserve">7.1 </w:t>
      </w:r>
      <w:r w:rsidR="001E14AF" w:rsidRPr="0000392B">
        <w:rPr>
          <w:rFonts w:cs="Arial"/>
          <w:i/>
          <w:color w:val="FF0000"/>
          <w:szCs w:val="20"/>
        </w:rPr>
        <w:t>Não</w:t>
      </w:r>
      <w:proofErr w:type="gramEnd"/>
      <w:r w:rsidR="001E14AF" w:rsidRPr="0000392B">
        <w:rPr>
          <w:rFonts w:cs="Arial"/>
          <w:i/>
          <w:color w:val="FF0000"/>
          <w:szCs w:val="20"/>
        </w:rPr>
        <w:t xml:space="preserve"> será admitida a subcontratação do objeto licitatório.</w:t>
      </w:r>
    </w:p>
    <w:p w14:paraId="294DB9C4" w14:textId="2F9E8FB7"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w:t>
      </w:r>
      <w:r w:rsidR="009F6D7E">
        <w:t>.</w:t>
      </w:r>
    </w:p>
    <w:p w14:paraId="1A370F34" w14:textId="77777777" w:rsidR="001E14AF" w:rsidRPr="0000392B" w:rsidRDefault="009A1099" w:rsidP="0029415B">
      <w:pPr>
        <w:spacing w:before="120" w:after="120" w:line="276" w:lineRule="auto"/>
        <w:ind w:left="425"/>
        <w:jc w:val="both"/>
        <w:rPr>
          <w:rFonts w:cs="Arial"/>
          <w:i/>
          <w:color w:val="FF0000"/>
          <w:szCs w:val="20"/>
        </w:rPr>
      </w:pPr>
      <w:proofErr w:type="gramStart"/>
      <w:r w:rsidRPr="0000392B">
        <w:rPr>
          <w:rFonts w:cs="Arial"/>
          <w:i/>
          <w:color w:val="FF0000"/>
          <w:szCs w:val="20"/>
        </w:rPr>
        <w:t>o</w:t>
      </w:r>
      <w:r w:rsidR="001E14AF" w:rsidRPr="0000392B">
        <w:rPr>
          <w:rFonts w:cs="Arial"/>
          <w:i/>
          <w:color w:val="FF0000"/>
          <w:szCs w:val="20"/>
        </w:rPr>
        <w:t>u</w:t>
      </w:r>
      <w:proofErr w:type="gramEnd"/>
    </w:p>
    <w:p w14:paraId="587617ED" w14:textId="77777777" w:rsidR="00F108DB" w:rsidRDefault="00F108DB" w:rsidP="00F108DB">
      <w:pPr>
        <w:pStyle w:val="PargrafodaLista"/>
        <w:numPr>
          <w:ilvl w:val="1"/>
          <w:numId w:val="1"/>
        </w:numPr>
        <w:spacing w:before="120" w:after="120" w:line="276" w:lineRule="auto"/>
        <w:jc w:val="both"/>
        <w:rPr>
          <w:i/>
          <w:color w:val="FF0000"/>
          <w:szCs w:val="20"/>
        </w:rPr>
      </w:pPr>
      <w:r>
        <w:rPr>
          <w:i/>
          <w:color w:val="FF0000"/>
          <w:szCs w:val="20"/>
        </w:rPr>
        <w:t>É permitida a subcontratação parcial do objeto, até o limite de ......</w:t>
      </w:r>
      <w:proofErr w:type="gramStart"/>
      <w:r>
        <w:rPr>
          <w:i/>
          <w:color w:val="FF0000"/>
          <w:szCs w:val="20"/>
        </w:rPr>
        <w:t>%(....</w:t>
      </w:r>
      <w:proofErr w:type="gramEnd"/>
      <w:r>
        <w:rPr>
          <w:i/>
          <w:color w:val="FF0000"/>
          <w:szCs w:val="20"/>
        </w:rPr>
        <w:t xml:space="preserve">. </w:t>
      </w:r>
      <w:proofErr w:type="gramStart"/>
      <w:r>
        <w:rPr>
          <w:i/>
          <w:color w:val="FF0000"/>
          <w:szCs w:val="20"/>
        </w:rPr>
        <w:t>por</w:t>
      </w:r>
      <w:proofErr w:type="gramEnd"/>
      <w:r>
        <w:rPr>
          <w:i/>
          <w:color w:val="FF0000"/>
          <w:szCs w:val="20"/>
        </w:rPr>
        <w:t xml:space="preserve"> cento) do valor total do contrato, nas seguintes condições:</w:t>
      </w:r>
    </w:p>
    <w:p w14:paraId="4580C274"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É vedada a sub-rogação completa ou da parcela principal da obrigação</w:t>
      </w:r>
    </w:p>
    <w:p w14:paraId="77B0B06F"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w:t>
      </w:r>
    </w:p>
    <w:p w14:paraId="506D796D"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w:t>
      </w:r>
    </w:p>
    <w:p w14:paraId="12D8220B" w14:textId="77777777" w:rsidR="00F108DB" w:rsidRDefault="00F108DB" w:rsidP="00F108DB">
      <w:pPr>
        <w:pStyle w:val="Citao"/>
        <w:rPr>
          <w:i w:val="0"/>
          <w:color w:val="FF0000"/>
          <w:szCs w:val="20"/>
        </w:rPr>
      </w:pPr>
      <w:r>
        <w:rPr>
          <w:rFonts w:cs="Arial"/>
          <w:b/>
          <w:iCs w:val="0"/>
          <w:szCs w:val="20"/>
        </w:rPr>
        <w:t>Nota explicativa</w:t>
      </w:r>
      <w:r>
        <w:rPr>
          <w:rFonts w:cs="Arial"/>
          <w:iCs w:val="0"/>
          <w:szCs w:val="20"/>
        </w:rPr>
        <w:t>: A subcontratação parcial é permitida e deverá ser analisada pela Administração com base nas informações dos estudos preliminares, em cada caso concreto.</w:t>
      </w:r>
      <w:r>
        <w:rPr>
          <w:rFonts w:cs="Arial"/>
          <w:szCs w:val="20"/>
        </w:rPr>
        <w:t xml:space="preserve"> 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Pr>
          <w:rFonts w:cs="Arial"/>
          <w:b/>
          <w:szCs w:val="20"/>
        </w:rPr>
        <w:t>são vedadas</w:t>
      </w:r>
      <w:r>
        <w:rPr>
          <w:rFonts w:cs="Arial"/>
          <w:szCs w:val="20"/>
        </w:rPr>
        <w:t xml:space="preserve"> (i) a exigência no instrumento convocatório de subcontratação de itens ou parcelas determinadas ou de empresas específicas; (</w:t>
      </w:r>
      <w:proofErr w:type="spellStart"/>
      <w:r>
        <w:rPr>
          <w:rFonts w:cs="Arial"/>
          <w:szCs w:val="20"/>
        </w:rPr>
        <w:t>ii</w:t>
      </w:r>
      <w:proofErr w:type="spellEnd"/>
      <w:r>
        <w:rPr>
          <w:rFonts w:cs="Arial"/>
          <w:szCs w:val="20"/>
        </w:rPr>
        <w:t xml:space="preserve">) </w:t>
      </w:r>
      <w:r>
        <w:rPr>
          <w:rFonts w:cs="Arial"/>
          <w:b/>
          <w:szCs w:val="20"/>
        </w:rPr>
        <w:t>a subcontratação das parcelas de maior relevância técnica, assim definidas no instrumento convocatório;</w:t>
      </w:r>
      <w:r>
        <w:rPr>
          <w:rFonts w:cs="Arial"/>
          <w:szCs w:val="20"/>
        </w:rPr>
        <w:t xml:space="preserve"> (</w:t>
      </w:r>
      <w:proofErr w:type="spellStart"/>
      <w:r>
        <w:rPr>
          <w:rFonts w:cs="Arial"/>
          <w:szCs w:val="20"/>
        </w:rPr>
        <w:t>iii</w:t>
      </w:r>
      <w:proofErr w:type="spellEnd"/>
      <w:r>
        <w:rPr>
          <w:rFonts w:cs="Arial"/>
          <w:szCs w:val="20"/>
        </w:rPr>
        <w:t>) a subcontratação de microempresas e empresas de pequeno porte que estejam participando da licitação; e (</w:t>
      </w:r>
      <w:proofErr w:type="spellStart"/>
      <w:r>
        <w:rPr>
          <w:rFonts w:cs="Arial"/>
          <w:szCs w:val="20"/>
        </w:rPr>
        <w:t>iv</w:t>
      </w:r>
      <w:proofErr w:type="spellEnd"/>
      <w:r>
        <w:rPr>
          <w:rFonts w:cs="Arial"/>
          <w:szCs w:val="20"/>
        </w:rPr>
        <w:t>) a subcontratação de microempresas ou empresas de pequeno porte que tenham um ou mais sócios em comum com a empresa contratante.</w:t>
      </w:r>
    </w:p>
    <w:p w14:paraId="089EB280" w14:textId="77777777"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FA36B4C"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b/>
          <w:szCs w:val="20"/>
          <w:lang w:val="x-none" w:eastAsia="en-US"/>
        </w:rPr>
        <w:t>Nota Explicativa</w:t>
      </w:r>
      <w:r>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6B583253"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A subcontratação obrigatória de ME/EPP não poderá ser aplicada nos casos previstos no art. 10 do Decreto nº 8.538, de 2015.</w:t>
      </w:r>
    </w:p>
    <w:p w14:paraId="318F93C3"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Saliente-se que é possível que, em um mesmo contrato, haja a presença de Microempresas e Empresas de Pequeno Porte compulsoriamente subcontratadas (art. 7º do Decreto nº 8.538, de 201</w:t>
      </w:r>
      <w:r>
        <w:rPr>
          <w:rFonts w:ascii="Arial" w:hAnsi="Arial" w:cs="Times New Roman"/>
          <w:szCs w:val="20"/>
          <w:lang w:eastAsia="en-US"/>
        </w:rPr>
        <w:t>5</w:t>
      </w:r>
      <w:r>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6C24722F"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4D3D66D1" w14:textId="77777777" w:rsidR="00F108DB" w:rsidRDefault="00F108DB" w:rsidP="00F108DB">
      <w:pPr>
        <w:tabs>
          <w:tab w:val="left" w:pos="0"/>
        </w:tabs>
        <w:spacing w:after="120"/>
        <w:jc w:val="both"/>
        <w:rPr>
          <w:iCs/>
          <w:color w:val="FF0000"/>
          <w:szCs w:val="20"/>
        </w:rPr>
      </w:pPr>
    </w:p>
    <w:p w14:paraId="479E2F93" w14:textId="77777777" w:rsidR="00F108DB" w:rsidRPr="00936B6F" w:rsidRDefault="00F108DB" w:rsidP="00F108DB">
      <w:pPr>
        <w:numPr>
          <w:ilvl w:val="1"/>
          <w:numId w:val="1"/>
        </w:numPr>
        <w:spacing w:before="120" w:after="120" w:line="276" w:lineRule="auto"/>
        <w:jc w:val="both"/>
        <w:rPr>
          <w:i/>
          <w:iCs/>
          <w:color w:val="FF0000"/>
          <w:szCs w:val="20"/>
        </w:rPr>
      </w:pPr>
      <w:r w:rsidRPr="00936B6F">
        <w:rPr>
          <w:i/>
          <w:iCs/>
          <w:color w:val="FF0000"/>
          <w:szCs w:val="20"/>
        </w:rPr>
        <w:t>A licitante vencedora deverá subcontratar Microempresas e Empresas de Pequeno Porte, nos termos do art. 7º do Decreto nº 8.538, de 2015, no percentuais mínimo de ...... e máximo de</w:t>
      </w:r>
      <w:proofErr w:type="gramStart"/>
      <w:r w:rsidRPr="00936B6F">
        <w:rPr>
          <w:i/>
          <w:iCs/>
          <w:color w:val="FF0000"/>
          <w:szCs w:val="20"/>
        </w:rPr>
        <w:t xml:space="preserve"> ....</w:t>
      </w:r>
      <w:proofErr w:type="gramEnd"/>
      <w:r w:rsidRPr="00936B6F">
        <w:rPr>
          <w:i/>
          <w:iCs/>
          <w:color w:val="FF0000"/>
          <w:szCs w:val="20"/>
        </w:rPr>
        <w:t>. , atendidas as disposições dos subitens acima, bem como as seguintes regras:</w:t>
      </w:r>
    </w:p>
    <w:p w14:paraId="1A93F777" w14:textId="77777777" w:rsidR="00F108DB" w:rsidRPr="00936B6F" w:rsidRDefault="00F108DB" w:rsidP="00F108DB">
      <w:pPr>
        <w:pStyle w:val="PargrafodaLista"/>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as</w:t>
      </w:r>
      <w:proofErr w:type="gramEnd"/>
      <w:r w:rsidRPr="00936B6F">
        <w:rPr>
          <w:rFonts w:cs="Arial"/>
          <w:i/>
          <w:color w:val="FF0000"/>
          <w:szCs w:val="20"/>
        </w:rPr>
        <w:t xml:space="preserve"> microempresas e as empresas de pequeno porte a serem subcontratadas deverão ser indicadas e qualificadas pelos licitantes no momento da apresentação das propostas</w:t>
      </w:r>
      <w:r w:rsidRPr="00936B6F">
        <w:rPr>
          <w:rFonts w:cs="Arial"/>
          <w:b/>
          <w:i/>
          <w:color w:val="FF0000"/>
          <w:szCs w:val="20"/>
        </w:rPr>
        <w:t xml:space="preserve">,  </w:t>
      </w:r>
      <w:r w:rsidRPr="00936B6F">
        <w:rPr>
          <w:rFonts w:cs="Arial"/>
          <w:i/>
          <w:color w:val="FF0000"/>
          <w:szCs w:val="20"/>
        </w:rPr>
        <w:t xml:space="preserve">com a descrição dos bens e serviços a serem fornecidos e seus respectivos valores; </w:t>
      </w:r>
    </w:p>
    <w:p w14:paraId="39895AA3" w14:textId="77777777" w:rsidR="00F108DB" w:rsidRPr="00936B6F" w:rsidRDefault="00F108DB" w:rsidP="00F108DB">
      <w:pPr>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no</w:t>
      </w:r>
      <w:proofErr w:type="gramEnd"/>
      <w:r w:rsidRPr="00936B6F">
        <w:rPr>
          <w:rFonts w:cs="Arial"/>
          <w:i/>
          <w:color w:val="FF000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w:t>
      </w:r>
      <w:r w:rsidRPr="00936B6F">
        <w:rPr>
          <w:i/>
          <w:color w:val="FF0000"/>
          <w:szCs w:val="20"/>
        </w:rPr>
        <w:t> </w:t>
      </w:r>
      <w:r w:rsidRPr="00936B6F">
        <w:rPr>
          <w:rFonts w:cs="Arial"/>
          <w:i/>
          <w:color w:val="FF0000"/>
          <w:szCs w:val="20"/>
        </w:rPr>
        <w:t>do art. 4º do Decreto nº 8.538, de 2015;</w:t>
      </w:r>
    </w:p>
    <w:p w14:paraId="6566E0DA" w14:textId="77777777" w:rsidR="00F108DB" w:rsidRPr="00936B6F" w:rsidRDefault="00F108DB" w:rsidP="00F108DB">
      <w:pPr>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a</w:t>
      </w:r>
      <w:proofErr w:type="gramEnd"/>
      <w:r w:rsidRPr="00936B6F">
        <w:rPr>
          <w:rFonts w:cs="Arial"/>
          <w:i/>
          <w:color w:val="FF000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6CCE988" w14:textId="77777777" w:rsidR="00F108DB" w:rsidRPr="00936B6F" w:rsidRDefault="00F108DB" w:rsidP="00F108DB">
      <w:pPr>
        <w:numPr>
          <w:ilvl w:val="2"/>
          <w:numId w:val="1"/>
        </w:numPr>
        <w:spacing w:before="120" w:after="120" w:line="276" w:lineRule="auto"/>
        <w:jc w:val="both"/>
        <w:rPr>
          <w:rFonts w:cs="Arial"/>
          <w:i/>
          <w:color w:val="FF0000"/>
          <w:szCs w:val="20"/>
        </w:rPr>
      </w:pPr>
      <w:proofErr w:type="gramStart"/>
      <w:r w:rsidRPr="00936B6F">
        <w:rPr>
          <w:rFonts w:cs="Arial"/>
          <w:i/>
          <w:color w:val="FF0000"/>
          <w:szCs w:val="20"/>
        </w:rPr>
        <w:t>a</w:t>
      </w:r>
      <w:proofErr w:type="gramEnd"/>
      <w:r w:rsidRPr="00936B6F">
        <w:rPr>
          <w:rFonts w:cs="Arial"/>
          <w:i/>
          <w:color w:val="FF0000"/>
          <w:szCs w:val="20"/>
        </w:rPr>
        <w:t xml:space="preserve"> exigência de subcontratação não será aplicável quando o licitante for:</w:t>
      </w:r>
    </w:p>
    <w:p w14:paraId="6E27D42E" w14:textId="77777777" w:rsidR="00F108DB" w:rsidRPr="00936B6F" w:rsidRDefault="00F108DB" w:rsidP="00F108DB">
      <w:pPr>
        <w:numPr>
          <w:ilvl w:val="3"/>
          <w:numId w:val="1"/>
        </w:numPr>
        <w:spacing w:before="120" w:after="120" w:line="276" w:lineRule="auto"/>
        <w:jc w:val="both"/>
        <w:rPr>
          <w:rFonts w:cs="Arial"/>
          <w:i/>
          <w:color w:val="FF0000"/>
          <w:szCs w:val="20"/>
        </w:rPr>
      </w:pPr>
      <w:proofErr w:type="gramStart"/>
      <w:r w:rsidRPr="00936B6F">
        <w:rPr>
          <w:rFonts w:cs="Arial"/>
          <w:i/>
          <w:color w:val="FF0000"/>
          <w:szCs w:val="20"/>
        </w:rPr>
        <w:t>microempresa</w:t>
      </w:r>
      <w:proofErr w:type="gramEnd"/>
      <w:r w:rsidRPr="00936B6F">
        <w:rPr>
          <w:rFonts w:cs="Arial"/>
          <w:i/>
          <w:color w:val="FF0000"/>
          <w:szCs w:val="20"/>
        </w:rPr>
        <w:t xml:space="preserve"> ou empresa de pequeno porte;</w:t>
      </w:r>
    </w:p>
    <w:p w14:paraId="0903D762" w14:textId="77777777" w:rsidR="00F108DB" w:rsidRPr="00936B6F" w:rsidRDefault="00F108DB" w:rsidP="00F108DB">
      <w:pPr>
        <w:numPr>
          <w:ilvl w:val="3"/>
          <w:numId w:val="1"/>
        </w:numPr>
        <w:spacing w:before="120" w:after="120" w:line="276" w:lineRule="auto"/>
        <w:jc w:val="both"/>
        <w:rPr>
          <w:rFonts w:cs="Arial"/>
          <w:i/>
          <w:color w:val="FF0000"/>
          <w:szCs w:val="20"/>
        </w:rPr>
      </w:pPr>
      <w:r w:rsidRPr="00936B6F">
        <w:rPr>
          <w:rFonts w:cs="Arial"/>
          <w:i/>
          <w:color w:val="FF0000"/>
          <w:szCs w:val="20"/>
        </w:rPr>
        <w:t> </w:t>
      </w:r>
      <w:proofErr w:type="gramStart"/>
      <w:r w:rsidRPr="00936B6F">
        <w:rPr>
          <w:rFonts w:cs="Arial"/>
          <w:i/>
          <w:color w:val="FF0000"/>
          <w:szCs w:val="20"/>
        </w:rPr>
        <w:t>consórcio</w:t>
      </w:r>
      <w:proofErr w:type="gramEnd"/>
      <w:r w:rsidRPr="00936B6F">
        <w:rPr>
          <w:rFonts w:cs="Arial"/>
          <w:i/>
          <w:color w:val="FF0000"/>
          <w:szCs w:val="20"/>
        </w:rPr>
        <w:t xml:space="preserve"> composto em sua totalidade por microempresas e empresas de pequeno porte, respeitado o disposto no</w:t>
      </w:r>
      <w:r w:rsidRPr="00936B6F">
        <w:rPr>
          <w:rStyle w:val="apple-converted-space"/>
          <w:i/>
          <w:color w:val="FF0000"/>
          <w:szCs w:val="20"/>
        </w:rPr>
        <w:t> </w:t>
      </w:r>
      <w:hyperlink r:id="rId13" w:anchor="art33" w:history="1">
        <w:r w:rsidRPr="00936B6F">
          <w:rPr>
            <w:rStyle w:val="Hyperlink"/>
            <w:rFonts w:eastAsiaTheme="majorEastAsia" w:cs="Arial"/>
            <w:i/>
            <w:color w:val="FF0000"/>
            <w:szCs w:val="20"/>
          </w:rPr>
          <w:t>art. 33 da Lei nº 8.666, de 1993</w:t>
        </w:r>
      </w:hyperlink>
      <w:r w:rsidRPr="00936B6F">
        <w:rPr>
          <w:rFonts w:cs="Arial"/>
          <w:i/>
          <w:color w:val="FF0000"/>
          <w:szCs w:val="20"/>
        </w:rPr>
        <w:t>; e</w:t>
      </w:r>
    </w:p>
    <w:p w14:paraId="736A8904" w14:textId="77777777" w:rsidR="00F108DB" w:rsidRPr="00936B6F" w:rsidRDefault="00F108DB" w:rsidP="00F108DB">
      <w:pPr>
        <w:numPr>
          <w:ilvl w:val="3"/>
          <w:numId w:val="1"/>
        </w:numPr>
        <w:spacing w:before="120" w:after="120" w:line="276" w:lineRule="auto"/>
        <w:jc w:val="both"/>
        <w:rPr>
          <w:rFonts w:cs="Arial"/>
          <w:i/>
          <w:color w:val="FF0000"/>
          <w:szCs w:val="20"/>
        </w:rPr>
      </w:pPr>
      <w:proofErr w:type="gramStart"/>
      <w:r w:rsidRPr="00936B6F">
        <w:rPr>
          <w:rFonts w:cs="Arial"/>
          <w:i/>
          <w:color w:val="FF0000"/>
          <w:szCs w:val="20"/>
        </w:rPr>
        <w:t>consórcio</w:t>
      </w:r>
      <w:proofErr w:type="gramEnd"/>
      <w:r w:rsidRPr="00936B6F">
        <w:rPr>
          <w:rFonts w:cs="Arial"/>
          <w:i/>
          <w:color w:val="FF0000"/>
          <w:szCs w:val="20"/>
        </w:rPr>
        <w:t xml:space="preserve"> composto parcialmente por microempresas ou empresas de pequeno porte com participação igual ou superior ao percentual exigido de subcontratação. </w:t>
      </w:r>
    </w:p>
    <w:p w14:paraId="5917440E"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xml:space="preserve"> Não se admite a exigência de subcontratação para o fornecimento de bens, exceto quando estiver vinculado à prestação de serviços acessórios. </w:t>
      </w:r>
    </w:p>
    <w:p w14:paraId="6C9AB29D"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14:paraId="1A370F3F" w14:textId="77777777"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A370F40" w14:textId="1ADA3CB2" w:rsidR="001E14AF" w:rsidRPr="0000392B" w:rsidRDefault="00CA02C8" w:rsidP="00DE7070">
      <w:pPr>
        <w:pStyle w:val="Nivel1"/>
        <w:rPr>
          <w:lang w:eastAsia="en-US"/>
        </w:rPr>
      </w:pPr>
      <w:r>
        <w:rPr>
          <w:lang w:eastAsia="en-US"/>
        </w:rPr>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14:paraId="1A370F41" w14:textId="77777777"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8009AF" w:rsidRDefault="009A1099" w:rsidP="0029415B">
      <w:pPr>
        <w:numPr>
          <w:ilvl w:val="2"/>
          <w:numId w:val="1"/>
        </w:numPr>
        <w:spacing w:before="120" w:after="120" w:line="276" w:lineRule="auto"/>
        <w:ind w:left="1134" w:firstLine="0"/>
        <w:jc w:val="both"/>
        <w:rPr>
          <w:rFonts w:cs="Arial"/>
          <w:bCs/>
          <w:color w:val="FF0000"/>
          <w:szCs w:val="20"/>
        </w:rPr>
      </w:pPr>
      <w:r w:rsidRPr="008009AF">
        <w:rPr>
          <w:rFonts w:cs="Arial"/>
          <w:color w:val="FF0000"/>
          <w:szCs w:val="20"/>
          <w:lang w:eastAsia="en-US"/>
        </w:rPr>
        <w:t xml:space="preserve">O recebimento de material de valor superior a R$ </w:t>
      </w:r>
      <w:r w:rsidR="008010EF" w:rsidRPr="008009AF">
        <w:rPr>
          <w:rFonts w:cs="Arial"/>
          <w:color w:val="FF0000"/>
          <w:szCs w:val="20"/>
          <w:lang w:eastAsia="en-US"/>
        </w:rPr>
        <w:t>176.000,00</w:t>
      </w:r>
      <w:r w:rsidRPr="008009AF">
        <w:rPr>
          <w:rFonts w:cs="Arial"/>
          <w:color w:val="FF0000"/>
          <w:szCs w:val="20"/>
          <w:lang w:eastAsia="en-US"/>
        </w:rPr>
        <w:t xml:space="preserve"> (</w:t>
      </w:r>
      <w:r w:rsidR="008010EF" w:rsidRPr="008009AF">
        <w:rPr>
          <w:rFonts w:cs="Arial"/>
          <w:color w:val="FF0000"/>
          <w:szCs w:val="20"/>
          <w:lang w:eastAsia="en-US"/>
        </w:rPr>
        <w:t>cento e setenta e seis</w:t>
      </w:r>
      <w:r w:rsidRPr="008009AF">
        <w:rPr>
          <w:rFonts w:cs="Arial"/>
          <w:color w:val="FF0000"/>
          <w:szCs w:val="20"/>
          <w:lang w:eastAsia="en-US"/>
        </w:rPr>
        <w:t xml:space="preserve"> mil reais) será confiado a uma comissão de, no mínimo, 3 (três) membros, designados pela autoridade competente.</w:t>
      </w:r>
    </w:p>
    <w:p w14:paraId="1A370F43" w14:textId="77777777" w:rsidR="001E14AF" w:rsidRPr="002C7035" w:rsidRDefault="001E14AF" w:rsidP="0029415B">
      <w:pPr>
        <w:pStyle w:val="Citao"/>
        <w:rPr>
          <w:rFonts w:cs="Arial"/>
        </w:rPr>
      </w:pPr>
      <w:r w:rsidRPr="002C7035">
        <w:rPr>
          <w:rFonts w:cs="Arial"/>
          <w:b/>
        </w:rPr>
        <w:t>Nota explicativa</w:t>
      </w:r>
      <w:r w:rsidRPr="002C7035">
        <w:rPr>
          <w:rFonts w:cs="Arial"/>
        </w:rPr>
        <w:t xml:space="preserve">: A fiscalização da execução contratual </w:t>
      </w:r>
      <w:r w:rsidR="00A96322" w:rsidRPr="002C7035">
        <w:rPr>
          <w:rFonts w:cs="Arial"/>
        </w:rPr>
        <w:t>deve ser</w:t>
      </w:r>
      <w:r w:rsidRPr="002C7035">
        <w:rPr>
          <w:rFonts w:cs="Arial"/>
        </w:rPr>
        <w:t xml:space="preserve"> realizada de forma adequada por profissional com experiência na área. </w:t>
      </w:r>
    </w:p>
    <w:p w14:paraId="1A370F44" w14:textId="77777777"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14:paraId="1A370F45" w14:textId="77777777"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2C7035" w:rsidRDefault="00CA02C8" w:rsidP="002E3CAE">
      <w:pPr>
        <w:pStyle w:val="Nivel1"/>
      </w:pPr>
      <w:r>
        <w:t xml:space="preserve">DO </w:t>
      </w:r>
      <w:r w:rsidR="002E3CAE" w:rsidRPr="002C7035">
        <w:t>PAGAMENTO</w:t>
      </w:r>
    </w:p>
    <w:p w14:paraId="75B8DD45" w14:textId="77777777" w:rsidR="002E3CAE" w:rsidRDefault="002E3CAE" w:rsidP="002E3CAE">
      <w:pPr>
        <w:spacing w:before="120" w:after="120" w:line="276" w:lineRule="auto"/>
        <w:ind w:left="425"/>
        <w:jc w:val="both"/>
        <w:rPr>
          <w:rFonts w:cs="Arial"/>
          <w:color w:val="000000"/>
          <w:szCs w:val="20"/>
          <w:lang w:eastAsia="en-US"/>
        </w:rPr>
      </w:pPr>
    </w:p>
    <w:p w14:paraId="31FEB487" w14:textId="27822074"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Pr="002E3CAE">
        <w:rPr>
          <w:rFonts w:cs="Arial"/>
          <w:color w:val="FF0000"/>
          <w:szCs w:val="20"/>
          <w:lang w:eastAsia="en-US"/>
        </w:rPr>
        <w:t xml:space="preserve">...... </w:t>
      </w:r>
      <w:proofErr w:type="gramStart"/>
      <w:r w:rsidRPr="002E3CAE">
        <w:rPr>
          <w:rFonts w:cs="Arial"/>
          <w:color w:val="FF0000"/>
          <w:szCs w:val="20"/>
          <w:lang w:eastAsia="en-US"/>
        </w:rPr>
        <w:t>(....</w:t>
      </w:r>
      <w:proofErr w:type="gramEnd"/>
      <w:r w:rsidRPr="002E3CAE">
        <w:rPr>
          <w:rFonts w:cs="Arial"/>
          <w:color w:val="FF0000"/>
          <w:szCs w:val="20"/>
          <w:lang w:eastAsia="en-US"/>
        </w:rPr>
        <w:t>.)</w:t>
      </w:r>
      <w:r w:rsidR="00A14062">
        <w:rPr>
          <w:rFonts w:cs="Arial"/>
          <w:color w:val="FF0000"/>
          <w:szCs w:val="20"/>
          <w:lang w:eastAsia="en-US"/>
        </w:rPr>
        <w:t xml:space="preserve"> </w:t>
      </w:r>
      <w:proofErr w:type="gramStart"/>
      <w:r w:rsidRPr="002E3CAE">
        <w:rPr>
          <w:rFonts w:cs="Arial"/>
          <w:color w:val="000000"/>
          <w:szCs w:val="20"/>
          <w:lang w:eastAsia="en-US"/>
        </w:rPr>
        <w:t>dias</w:t>
      </w:r>
      <w:proofErr w:type="gramEnd"/>
      <w:r w:rsidRPr="002E3CAE">
        <w:rPr>
          <w:rFonts w:cs="Arial"/>
          <w:color w:val="000000"/>
          <w:szCs w:val="20"/>
          <w:lang w:eastAsia="en-US"/>
        </w:rPr>
        <w:t xml:space="preserve">,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14:paraId="435B72F3" w14:textId="7EAE733C" w:rsidR="000528E5" w:rsidRPr="00A14062"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A14062">
        <w:rPr>
          <w:rFonts w:cs="Arial"/>
          <w:color w:val="000000"/>
          <w:szCs w:val="20"/>
          <w:lang w:eastAsia="en-US"/>
        </w:rPr>
        <w:t>.</w:t>
      </w:r>
    </w:p>
    <w:p w14:paraId="34D0A51F" w14:textId="424CC6F0" w:rsidR="000528E5" w:rsidRPr="000528E5" w:rsidRDefault="000528E5" w:rsidP="000528E5">
      <w:pPr>
        <w:pStyle w:val="Citao"/>
        <w:rPr>
          <w:rFonts w:cs="Arial"/>
        </w:rPr>
      </w:pPr>
      <w:r w:rsidRPr="00413DFC">
        <w:rPr>
          <w:rFonts w:cs="Arial"/>
          <w:b/>
        </w:rPr>
        <w:t>Nota Explicativa</w:t>
      </w:r>
      <w:r w:rsidRPr="00413DFC">
        <w:rPr>
          <w:rFonts w:cs="Arial"/>
        </w:rPr>
        <w:t>: Atentar para o prazo máximo de 30 dias para pagamento, conforme disposto no artigo 40, XIV, “a”, da Lei 8.666, de 1993.</w:t>
      </w:r>
    </w:p>
    <w:p w14:paraId="5CFFDF83" w14:textId="2A6B02B8"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14:paraId="75835E74" w14:textId="6C81025B"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21DA6A11" w14:textId="52B847BF"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14:paraId="5F2E8206" w14:textId="77777777"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14:paraId="29FC8558"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14:paraId="57943BA3" w14:textId="18FAD976"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14:paraId="6CC0BEAB" w14:textId="2F40637B"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sidR="00CA02C8">
        <w:rPr>
          <w:rFonts w:cs="Arial"/>
          <w:szCs w:val="20"/>
          <w:lang w:eastAsia="en-US"/>
        </w:rPr>
        <w:t>SICAF</w:t>
      </w:r>
      <w:r w:rsidRPr="002C703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14:paraId="6CC958E4" w14:textId="462BBE6E" w:rsidR="002E3CAE" w:rsidRPr="002C7035" w:rsidRDefault="00E0366E" w:rsidP="00E0366E">
      <w:pPr>
        <w:pStyle w:val="PargrafodaLista"/>
        <w:spacing w:before="120" w:after="120" w:line="276" w:lineRule="auto"/>
        <w:ind w:left="716"/>
        <w:contextualSpacing w:val="0"/>
        <w:jc w:val="both"/>
        <w:rPr>
          <w:rFonts w:cs="Arial"/>
          <w:color w:val="000000"/>
          <w:szCs w:val="20"/>
        </w:rPr>
      </w:pPr>
      <w:r w:rsidRPr="002C7035">
        <w:rPr>
          <w:rFonts w:cs="Arial"/>
          <w:szCs w:val="20"/>
          <w:lang w:eastAsia="en-US"/>
        </w:rPr>
        <w:t>10.11.1.</w:t>
      </w:r>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14:paraId="41F48E93" w14:textId="77777777" w:rsidR="002E3CAE" w:rsidRPr="002C703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1F13B1" w14:textId="544BD488" w:rsidR="00AA2B09" w:rsidRPr="000528E5" w:rsidRDefault="000528E5" w:rsidP="000528E5">
      <w:pPr>
        <w:spacing w:before="120" w:after="120" w:line="276" w:lineRule="auto"/>
        <w:jc w:val="both"/>
        <w:rPr>
          <w:rFonts w:cs="Arial"/>
          <w:color w:val="000000"/>
          <w:szCs w:val="20"/>
        </w:rPr>
      </w:pPr>
      <w:r>
        <w:rPr>
          <w:rFonts w:cs="Arial"/>
          <w:szCs w:val="20"/>
          <w:lang w:eastAsia="en-US"/>
        </w:rPr>
        <w:t xml:space="preserve"> </w:t>
      </w:r>
    </w:p>
    <w:p w14:paraId="5E0E8327" w14:textId="77777777"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EM = I x N x VP, sendo:</w:t>
      </w:r>
    </w:p>
    <w:p w14:paraId="0836B72C" w14:textId="77777777"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14:paraId="361DD00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14:paraId="30C35DF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14:paraId="51F96F87"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r w:rsidRPr="00413DFC">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413DFC" w14:paraId="0DB10AC3" w14:textId="77777777" w:rsidTr="006A1B0B">
        <w:tc>
          <w:tcPr>
            <w:tcW w:w="2214" w:type="dxa"/>
            <w:vAlign w:val="center"/>
          </w:tcPr>
          <w:p w14:paraId="693865DB" w14:textId="77777777" w:rsidR="002E3CAE" w:rsidRPr="00413DFC" w:rsidRDefault="002E3CAE" w:rsidP="006A1B0B">
            <w:pPr>
              <w:tabs>
                <w:tab w:val="left" w:pos="1701"/>
              </w:tabs>
              <w:jc w:val="center"/>
              <w:rPr>
                <w:rFonts w:cs="Arial"/>
                <w:color w:val="000000"/>
                <w:szCs w:val="20"/>
              </w:rPr>
            </w:pPr>
            <w:r w:rsidRPr="00413DFC">
              <w:rPr>
                <w:rFonts w:cs="Arial"/>
                <w:color w:val="000000"/>
                <w:szCs w:val="20"/>
              </w:rPr>
              <w:t>I = (TX)</w:t>
            </w:r>
          </w:p>
        </w:tc>
        <w:tc>
          <w:tcPr>
            <w:tcW w:w="588" w:type="dxa"/>
            <w:vAlign w:val="center"/>
          </w:tcPr>
          <w:p w14:paraId="33A87E44" w14:textId="77777777" w:rsidR="002E3CAE" w:rsidRPr="00413DFC" w:rsidRDefault="002E3CAE" w:rsidP="006A1B0B">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14:paraId="6200CC45" w14:textId="77777777" w:rsidR="002E3CAE" w:rsidRPr="00413DFC" w:rsidRDefault="002E3CAE" w:rsidP="006A1B0B">
            <w:pPr>
              <w:tabs>
                <w:tab w:val="left" w:pos="1701"/>
              </w:tabs>
              <w:jc w:val="center"/>
              <w:rPr>
                <w:rFonts w:cs="Arial"/>
                <w:color w:val="000000"/>
                <w:szCs w:val="20"/>
              </w:rPr>
            </w:pPr>
            <w:r w:rsidRPr="00413DFC">
              <w:rPr>
                <w:rFonts w:cs="Arial"/>
                <w:color w:val="000000"/>
                <w:szCs w:val="20"/>
              </w:rPr>
              <w:t>( 6 / 100 )</w:t>
            </w:r>
          </w:p>
        </w:tc>
        <w:tc>
          <w:tcPr>
            <w:tcW w:w="4784" w:type="dxa"/>
            <w:vAlign w:val="center"/>
          </w:tcPr>
          <w:p w14:paraId="53A95D8A"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I = 0,00016438</w:t>
            </w:r>
          </w:p>
          <w:p w14:paraId="2376553F"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TX = Percentual da taxa anual = 6%</w:t>
            </w:r>
          </w:p>
        </w:tc>
      </w:tr>
    </w:tbl>
    <w:p w14:paraId="173A5550" w14:textId="699B6E51" w:rsidR="00EA46E8" w:rsidRDefault="002E3CAE" w:rsidP="00EA46E8">
      <w:r>
        <w:t xml:space="preserve">                                                            365</w:t>
      </w:r>
    </w:p>
    <w:p w14:paraId="49379BE9" w14:textId="77777777" w:rsidR="006F7BAF" w:rsidRDefault="006F7BAF" w:rsidP="00EA46E8"/>
    <w:p w14:paraId="4292233E" w14:textId="73A0EDDE" w:rsidR="006F7BAF" w:rsidRDefault="004772C2" w:rsidP="006F7BAF">
      <w:pPr>
        <w:pStyle w:val="Nivel1"/>
      </w:pPr>
      <w:r w:rsidRPr="002C7035">
        <w:t xml:space="preserve">DO </w:t>
      </w:r>
      <w:r w:rsidR="006F7BAF" w:rsidRPr="002C7035">
        <w:t>REAJUSTE</w:t>
      </w:r>
      <w:r w:rsidR="00C46167" w:rsidRPr="002C7035">
        <w:t xml:space="preserve"> </w:t>
      </w:r>
    </w:p>
    <w:p w14:paraId="0033BA28" w14:textId="61740464" w:rsidR="00520BCD" w:rsidRDefault="00520BCD" w:rsidP="00520BCD"/>
    <w:p w14:paraId="58116030" w14:textId="77777777"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520BCD">
        <w:rPr>
          <w:rFonts w:cs="Arial"/>
          <w:color w:val="auto"/>
          <w:szCs w:val="20"/>
          <w:lang w:eastAsia="pt-BR"/>
        </w:rPr>
        <w:t>Nardes</w:t>
      </w:r>
      <w:proofErr w:type="spellEnd"/>
      <w:r w:rsidRPr="00520BCD">
        <w:rPr>
          <w:rFonts w:cs="Arial"/>
          <w:color w:val="auto"/>
          <w:szCs w:val="20"/>
          <w:lang w:eastAsia="pt-BR"/>
        </w:rPr>
        <w:t>, Data da sessão: 07/08/2018), ratificou o entendimento da Corte acerca do assunto, invocando, para tanto, o Acórdão nº 2205/2016-TCU-Plenário, no qual restou assim assentado:</w:t>
      </w:r>
    </w:p>
    <w:p w14:paraId="2DA40222"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 </w:t>
      </w:r>
    </w:p>
    <w:p w14:paraId="07F28D06"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520BCD">
        <w:rPr>
          <w:rFonts w:cs="Arial"/>
          <w:color w:val="auto"/>
          <w:szCs w:val="20"/>
          <w:lang w:eastAsia="pt-BR"/>
        </w:rPr>
        <w:t>no edital cláusula</w:t>
      </w:r>
      <w:proofErr w:type="gramEnd"/>
      <w:r w:rsidRPr="00520BCD">
        <w:rPr>
          <w:rFonts w:cs="Arial"/>
          <w:color w:val="auto"/>
          <w:szCs w:val="20"/>
          <w:lang w:eastAsia="pt-BR"/>
        </w:rPr>
        <w:t xml:space="preserve"> que estabeleça o critério de reajustamento de preço (Acórdão 73/2010-Plenário, Acórdão 597/2008-Plenário e Acórdão 2715/2008-Plenário, entre outros)". (Acórdão nº 2205/2016-TCU-Plenário, Relatora: Min. Ana Arraes, Data da sessão: 24/08/2016)</w:t>
      </w:r>
    </w:p>
    <w:p w14:paraId="532C3181" w14:textId="77777777" w:rsidR="00520BCD" w:rsidRDefault="00520BCD" w:rsidP="00520BCD"/>
    <w:p w14:paraId="0BABCF75" w14:textId="77777777" w:rsidR="00520BCD" w:rsidRPr="00520BCD" w:rsidRDefault="00520BCD" w:rsidP="00520BCD"/>
    <w:p w14:paraId="7B5EE673"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02BBBD52" w14:textId="77777777"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14:paraId="775AA9DC" w14:textId="4CD9A573" w:rsidR="006F7BAF" w:rsidRPr="00834300" w:rsidRDefault="006F7BAF" w:rsidP="006F7BAF">
      <w:pPr>
        <w:pStyle w:val="Citao"/>
        <w:rPr>
          <w:rFonts w:cs="Arial"/>
          <w:b/>
          <w:color w:val="00B0F0"/>
        </w:rPr>
      </w:pPr>
      <w:r w:rsidRPr="002C7035">
        <w:rPr>
          <w:rFonts w:cs="Arial"/>
          <w:b/>
        </w:rPr>
        <w:t>Nota explicativa</w:t>
      </w:r>
      <w:r w:rsidR="002C7035">
        <w:rPr>
          <w:rFonts w:cs="Arial"/>
        </w:rPr>
        <w:t xml:space="preserve">: </w:t>
      </w:r>
      <w:r w:rsidR="00834300" w:rsidRPr="002C7035">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2C7035">
        <w:rPr>
          <w:rFonts w:cs="Arial"/>
          <w:color w:val="auto"/>
          <w:szCs w:val="20"/>
          <w:lang w:eastAsia="pt-BR"/>
        </w:rPr>
        <w:t>valendo-se, pois, em regra, da adoção de índices setoriais ou específicos. “Caso inexistam índices setoriais ou específicos,</w:t>
      </w:r>
      <w:r w:rsidR="00834300" w:rsidRPr="002C7035">
        <w:rPr>
          <w:rFonts w:cs="Ecofont_Spranq_eco_Sans"/>
          <w:color w:val="auto"/>
          <w:lang w:eastAsia="pt-BR"/>
        </w:rPr>
        <w:t xml:space="preserve"> deverá ser </w:t>
      </w:r>
      <w:r w:rsidR="00834300" w:rsidRPr="002C7035">
        <w:rPr>
          <w:rFonts w:cs="Arial"/>
          <w:color w:val="auto"/>
          <w:szCs w:val="20"/>
          <w:lang w:eastAsia="pt-BR"/>
        </w:rPr>
        <w:t xml:space="preserve">adotado o </w:t>
      </w:r>
      <w:r w:rsidR="00834300" w:rsidRPr="002C7035">
        <w:rPr>
          <w:rFonts w:cs="Ecofont_Spranq_eco_Sans"/>
          <w:color w:val="auto"/>
          <w:lang w:eastAsia="pt-BR"/>
        </w:rPr>
        <w:t>índice geral</w:t>
      </w:r>
      <w:r w:rsidR="00834300" w:rsidRPr="002C7035">
        <w:rPr>
          <w:rFonts w:cs="Arial"/>
          <w:color w:val="auto"/>
          <w:szCs w:val="20"/>
          <w:lang w:eastAsia="pt-BR"/>
        </w:rPr>
        <w:t xml:space="preserve"> de preços que melhor esteja correlacionado com os custos do objeto contratual ou, ainda, em caráter subsidiário, verificar se existe, no mercado, algum índice geral de adoção consagrada para </w:t>
      </w:r>
      <w:r w:rsidR="00834300" w:rsidRPr="002C7035">
        <w:rPr>
          <w:rFonts w:cs="Ecofont_Spranq_eco_Sans"/>
          <w:color w:val="auto"/>
          <w:lang w:eastAsia="pt-BR"/>
        </w:rPr>
        <w:t xml:space="preserve">o </w:t>
      </w:r>
      <w:r w:rsidR="00834300" w:rsidRPr="002C7035">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2C7035">
        <w:rPr>
          <w:rFonts w:cs="Ecofont_Spranq_eco_Sans"/>
          <w:color w:val="auto"/>
          <w:lang w:eastAsia="pt-BR"/>
        </w:rPr>
        <w:t xml:space="preserve">deverá </w:t>
      </w:r>
      <w:r w:rsidR="00834300" w:rsidRPr="002C7035">
        <w:rPr>
          <w:color w:val="auto"/>
        </w:rPr>
        <w:t>j</w:t>
      </w:r>
      <w:r w:rsidR="00834300" w:rsidRPr="002C7035">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2C7035">
        <w:rPr>
          <w:rFonts w:cs="Ecofont_Spranq_eco_Sans"/>
          <w:color w:val="auto"/>
          <w:lang w:eastAsia="pt-BR"/>
        </w:rPr>
        <w:t>/2013</w:t>
      </w:r>
      <w:r w:rsidR="00834300" w:rsidRPr="002C7035">
        <w:rPr>
          <w:rFonts w:cs="Arial"/>
          <w:color w:val="auto"/>
          <w:szCs w:val="20"/>
          <w:lang w:eastAsia="pt-BR"/>
        </w:rPr>
        <w:t>/CPLC/DEPCONSU/PGF/AGU, NUP: 00407.001847/2013-61).</w:t>
      </w:r>
    </w:p>
    <w:p w14:paraId="7565198D" w14:textId="77777777" w:rsidR="006F7BAF" w:rsidRDefault="006F7BAF" w:rsidP="00EA46E8"/>
    <w:p w14:paraId="1ADCD0A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14:paraId="243CA78D"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F497C0"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14:paraId="536E7E2F"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14:paraId="54AD1AD9" w14:textId="0AE5E845" w:rsidR="002C7035" w:rsidRDefault="002C7035" w:rsidP="00C41B5E">
      <w:pPr>
        <w:pStyle w:val="PargrafodaLista"/>
        <w:numPr>
          <w:ilvl w:val="1"/>
          <w:numId w:val="1"/>
        </w:numPr>
        <w:spacing w:after="120" w:line="276" w:lineRule="auto"/>
        <w:ind w:left="425" w:firstLine="0"/>
        <w:contextualSpacing w:val="0"/>
        <w:jc w:val="both"/>
        <w:rPr>
          <w:rFonts w:cs="Arial"/>
          <w:color w:val="000000"/>
          <w:szCs w:val="20"/>
        </w:rPr>
      </w:pPr>
      <w:r w:rsidRPr="002C7035">
        <w:rPr>
          <w:rFonts w:cs="Arial"/>
          <w:color w:val="000000"/>
          <w:szCs w:val="20"/>
        </w:rPr>
        <w:t xml:space="preserve">O reajuste será realizado por </w:t>
      </w:r>
      <w:proofErr w:type="spellStart"/>
      <w:r w:rsidRPr="002C7035">
        <w:rPr>
          <w:rFonts w:cs="Arial"/>
          <w:color w:val="000000"/>
          <w:szCs w:val="20"/>
        </w:rPr>
        <w:t>apostilamento</w:t>
      </w:r>
      <w:proofErr w:type="spellEnd"/>
      <w:r w:rsidRPr="002C7035">
        <w:rPr>
          <w:rFonts w:cs="Arial"/>
          <w:color w:val="000000"/>
          <w:szCs w:val="20"/>
        </w:rPr>
        <w:t>.</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305B0B4C" w14:textId="77777777" w:rsidR="00123B54" w:rsidRPr="002D38D1" w:rsidRDefault="00123B54" w:rsidP="00123B54">
      <w:pPr>
        <w:pStyle w:val="Citao"/>
        <w:rPr>
          <w:rFonts w:cs="Arial"/>
          <w:color w:val="auto"/>
        </w:rPr>
      </w:pPr>
      <w:r w:rsidRPr="002D38D1">
        <w:rPr>
          <w:rFonts w:cs="Arial"/>
          <w:b/>
          <w:color w:val="auto"/>
        </w:rPr>
        <w:t>Nota explicativa</w:t>
      </w:r>
      <w:r w:rsidRPr="002D38D1">
        <w:rPr>
          <w:rFonts w:cs="Arial"/>
          <w:color w:val="auto"/>
        </w:rPr>
        <w:t>: Fica a critério da Administração exigir ou não, a garantia. Não a exigindo, deve suprimir o item. Conforme disposto no artigo 56, da Lei nº 8.666, de 1993, o percentual da garantia não poderá exceder a 5% do valor do contrato.</w:t>
      </w:r>
    </w:p>
    <w:p w14:paraId="25FBE528" w14:textId="4B930613" w:rsidR="00123B54" w:rsidRPr="00ED2167" w:rsidRDefault="00123B54" w:rsidP="00123B54">
      <w:pPr>
        <w:rPr>
          <w:b/>
          <w:u w:val="single"/>
          <w:lang w:eastAsia="en-US"/>
        </w:rPr>
      </w:pPr>
      <w:r w:rsidRPr="00ED2167">
        <w:rPr>
          <w:b/>
          <w:u w:val="single"/>
          <w:lang w:eastAsia="en-US"/>
        </w:rPr>
        <w:t xml:space="preserve">OU </w:t>
      </w:r>
    </w:p>
    <w:p w14:paraId="4E9C767F" w14:textId="72EABD1E" w:rsidR="00B54DC8" w:rsidRPr="00ED2167"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 xml:space="preserve">O adjudicatário, no prazo de ...... </w:t>
      </w:r>
      <w:proofErr w:type="gramStart"/>
      <w:r w:rsidRPr="002C7035">
        <w:rPr>
          <w:rFonts w:cs="Arial"/>
          <w:bCs/>
          <w:i/>
          <w:iCs/>
          <w:color w:val="FF0000"/>
          <w:szCs w:val="20"/>
        </w:rPr>
        <w:t>(....</w:t>
      </w:r>
      <w:proofErr w:type="gramEnd"/>
      <w:r w:rsidRPr="002C7035">
        <w:rPr>
          <w:rFonts w:cs="Arial"/>
          <w:bCs/>
          <w:i/>
          <w:iCs/>
          <w:color w:val="FF0000"/>
          <w:szCs w:val="20"/>
        </w:rPr>
        <w:t xml:space="preserve">.dias) após a assinatura do Termo de Contrato ou aceite do instrumento equivalente, prestará garantia no valor correspondente a ........... (.....) </w:t>
      </w:r>
      <w:proofErr w:type="gramStart"/>
      <w:r w:rsidRPr="002C7035">
        <w:rPr>
          <w:rFonts w:cs="Arial"/>
          <w:bCs/>
          <w:i/>
          <w:iCs/>
          <w:color w:val="FF0000"/>
          <w:szCs w:val="20"/>
        </w:rPr>
        <w:t>do</w:t>
      </w:r>
      <w:proofErr w:type="gramEnd"/>
      <w:r w:rsidRPr="002C7035">
        <w:rPr>
          <w:rFonts w:cs="Arial"/>
          <w:bCs/>
          <w:i/>
          <w:iCs/>
          <w:color w:val="FF0000"/>
          <w:szCs w:val="20"/>
        </w:rPr>
        <w:t xml:space="preserve"> valor do Contrato, que será liberada de acordo com as condições previstas neste Edital, conforme disposto no art. 56 da Lei nº 8.666, de 1993, desde que cumpridas as obrigações contratuais.</w:t>
      </w:r>
    </w:p>
    <w:p w14:paraId="47B20764" w14:textId="637AD6AD" w:rsidR="00C15A31" w:rsidRPr="00ED2167" w:rsidRDefault="00C15A31" w:rsidP="0039126B">
      <w:pPr>
        <w:pStyle w:val="PargrafodaLista"/>
        <w:numPr>
          <w:ilvl w:val="1"/>
          <w:numId w:val="3"/>
        </w:numPr>
        <w:spacing w:before="120" w:after="120" w:line="276" w:lineRule="auto"/>
        <w:contextualSpacing w:val="0"/>
        <w:jc w:val="both"/>
        <w:rPr>
          <w:bCs/>
          <w:iCs/>
          <w:color w:val="FF0000"/>
        </w:rPr>
      </w:pPr>
      <w:r w:rsidRPr="00ED2167">
        <w:rPr>
          <w:bCs/>
          <w:iCs/>
          <w:color w:val="FF0000"/>
        </w:rPr>
        <w:t>Caberá</w:t>
      </w:r>
      <w:r w:rsidRPr="00ED2167">
        <w:rPr>
          <w:color w:val="FF0000"/>
        </w:rPr>
        <w:t xml:space="preserve"> ao contratado optar por uma das seguintes modalidades de garantia: </w:t>
      </w:r>
    </w:p>
    <w:p w14:paraId="2FEF460F" w14:textId="69F795D3" w:rsidR="00C15A31" w:rsidRPr="00ED2167" w:rsidRDefault="00ED2167" w:rsidP="0039126B">
      <w:pPr>
        <w:pStyle w:val="PargrafodaLista"/>
        <w:numPr>
          <w:ilvl w:val="2"/>
          <w:numId w:val="3"/>
        </w:numPr>
        <w:spacing w:before="120" w:after="120" w:line="276" w:lineRule="auto"/>
        <w:contextualSpacing w:val="0"/>
        <w:jc w:val="both"/>
        <w:rPr>
          <w:bCs/>
          <w:iCs/>
          <w:color w:val="FF0000"/>
        </w:rPr>
      </w:pPr>
      <w:proofErr w:type="gramStart"/>
      <w:r>
        <w:rPr>
          <w:bCs/>
          <w:iCs/>
          <w:color w:val="FF0000"/>
        </w:rPr>
        <w:t>c</w:t>
      </w:r>
      <w:r w:rsidR="00C15A31" w:rsidRPr="00ED2167">
        <w:rPr>
          <w:bCs/>
          <w:iCs/>
          <w:color w:val="FF0000"/>
        </w:rPr>
        <w:t>aução</w:t>
      </w:r>
      <w:proofErr w:type="gramEnd"/>
      <w:r w:rsidR="00C15A31" w:rsidRPr="00ED2167">
        <w:rPr>
          <w:bCs/>
          <w:iCs/>
          <w:color w:val="FF0000"/>
        </w:rPr>
        <w:t xml:space="preserve">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2167" w:rsidRDefault="00C15A31" w:rsidP="0039126B">
      <w:pPr>
        <w:pStyle w:val="PargrafodaLista"/>
        <w:numPr>
          <w:ilvl w:val="2"/>
          <w:numId w:val="3"/>
        </w:numPr>
        <w:spacing w:before="120" w:after="120" w:line="276" w:lineRule="auto"/>
        <w:contextualSpacing w:val="0"/>
        <w:jc w:val="both"/>
        <w:rPr>
          <w:bCs/>
          <w:iCs/>
          <w:color w:val="FF0000"/>
        </w:rPr>
      </w:pPr>
      <w:proofErr w:type="gramStart"/>
      <w:r w:rsidRPr="00ED2167">
        <w:rPr>
          <w:bCs/>
          <w:iCs/>
          <w:color w:val="FF0000"/>
        </w:rPr>
        <w:t>seguro</w:t>
      </w:r>
      <w:proofErr w:type="gramEnd"/>
      <w:r w:rsidRPr="00ED2167">
        <w:rPr>
          <w:bCs/>
          <w:iCs/>
          <w:color w:val="FF0000"/>
        </w:rPr>
        <w:t>-garantia; </w:t>
      </w:r>
    </w:p>
    <w:p w14:paraId="6FACC86E" w14:textId="542CBBDE" w:rsidR="00123B54" w:rsidRPr="00ED2167" w:rsidRDefault="00C15A31" w:rsidP="0039126B">
      <w:pPr>
        <w:pStyle w:val="PargrafodaLista"/>
        <w:numPr>
          <w:ilvl w:val="2"/>
          <w:numId w:val="3"/>
        </w:numPr>
        <w:spacing w:before="120" w:after="120" w:line="276" w:lineRule="auto"/>
        <w:contextualSpacing w:val="0"/>
        <w:jc w:val="both"/>
        <w:rPr>
          <w:bCs/>
          <w:iCs/>
          <w:color w:val="FF0000"/>
        </w:rPr>
      </w:pPr>
      <w:proofErr w:type="gramStart"/>
      <w:r w:rsidRPr="00ED2167">
        <w:rPr>
          <w:bCs/>
          <w:iCs/>
          <w:color w:val="FF0000"/>
        </w:rPr>
        <w:t>fiança</w:t>
      </w:r>
      <w:proofErr w:type="gramEnd"/>
      <w:r w:rsidRPr="00ED2167">
        <w:rPr>
          <w:bCs/>
          <w:iCs/>
          <w:color w:val="FF0000"/>
        </w:rPr>
        <w:t xml:space="preserve"> bancária. </w:t>
      </w:r>
    </w:p>
    <w:p w14:paraId="52920A16" w14:textId="77777777"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14:paraId="4799DE03" w14:textId="77777777" w:rsidR="00123B54" w:rsidRPr="002C7035" w:rsidRDefault="00123B54" w:rsidP="00123B54">
      <w:pPr>
        <w:pStyle w:val="Citao"/>
        <w:rPr>
          <w:rFonts w:cs="Arial"/>
          <w:color w:val="auto"/>
        </w:rPr>
      </w:pPr>
      <w:r w:rsidRPr="002C7035">
        <w:rPr>
          <w:rFonts w:cs="Arial"/>
          <w:color w:val="auto"/>
        </w:rPr>
        <w:t xml:space="preserve">11.1. O adjudicatário, como condição para assinatura do Termo de Contrato ou aceite do instrumento equivalente, prestará garantia no valor correspondente a ........... (.....) </w:t>
      </w:r>
      <w:proofErr w:type="gramStart"/>
      <w:r w:rsidRPr="002C7035">
        <w:rPr>
          <w:rFonts w:cs="Arial"/>
          <w:color w:val="auto"/>
        </w:rPr>
        <w:t>do</w:t>
      </w:r>
      <w:proofErr w:type="gramEnd"/>
      <w:r w:rsidRPr="002C7035">
        <w:rPr>
          <w:rFonts w:cs="Arial"/>
          <w:color w:val="auto"/>
        </w:rPr>
        <w:t xml:space="preserve">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w:t>
      </w:r>
      <w:proofErr w:type="gramStart"/>
      <w:r>
        <w:rPr>
          <w:rFonts w:cs="Arial"/>
          <w:bCs/>
          <w:i/>
          <w:iCs/>
          <w:color w:val="FF0000"/>
          <w:szCs w:val="20"/>
        </w:rPr>
        <w:t>artigo</w:t>
      </w:r>
      <w:proofErr w:type="gramEnd"/>
      <w:r>
        <w:rPr>
          <w:rFonts w:cs="Arial"/>
          <w:bCs/>
          <w:i/>
          <w:iCs/>
          <w:color w:val="FF0000"/>
          <w:szCs w:val="20"/>
        </w:rPr>
        <w:t xml:space="preserve">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t>A GARANTIA CONTRATUAL DOS BENS.</w:t>
      </w:r>
    </w:p>
    <w:p w14:paraId="08DCFD33" w14:textId="00BA5E50"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5C311041" w14:textId="614979E2"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consulta</w:t>
      </w:r>
      <w:r w:rsidRPr="00C41B5E">
        <w:rPr>
          <w:i/>
          <w:color w:val="FF0000"/>
        </w:rPr>
        <w:t xml:space="preserve">): </w:t>
      </w:r>
    </w:p>
    <w:p w14:paraId="5AD5BEFF" w14:textId="77777777" w:rsidR="00F16BC9" w:rsidRPr="00F16BC9" w:rsidRDefault="00F16BC9" w:rsidP="00F16BC9"/>
    <w:p w14:paraId="14677C9C" w14:textId="2D478AC3"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Caso o prazo da garantia oferecida pelo fabricante seja inferior ao estabelecido nesta cláusula, o licitante deverá complementar a garantia do bem ofertado pelo período restante. </w:t>
      </w:r>
    </w:p>
    <w:p w14:paraId="7E9A6ED9" w14:textId="77777777" w:rsidR="00F16BC9" w:rsidRDefault="00F16BC9" w:rsidP="002D38D1">
      <w:pPr>
        <w:pStyle w:val="Nivel1"/>
        <w:numPr>
          <w:ilvl w:val="0"/>
          <w:numId w:val="0"/>
        </w:numPr>
        <w:spacing w:before="0" w:after="0"/>
        <w:rPr>
          <w:i/>
          <w:color w:val="FF0000"/>
        </w:rPr>
      </w:pPr>
    </w:p>
    <w:p w14:paraId="44F480D1" w14:textId="77777777"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14:paraId="5DDB2514" w14:textId="77777777" w:rsidR="00F16BC9" w:rsidRDefault="00F16BC9" w:rsidP="00F16BC9"/>
    <w:p w14:paraId="72FEB368" w14:textId="2FB0D0D0" w:rsidR="002D38D1" w:rsidRPr="002D38D1" w:rsidRDefault="002D38D1" w:rsidP="00F16BC9">
      <w:pPr>
        <w:pStyle w:val="Nivel1"/>
        <w:numPr>
          <w:ilvl w:val="1"/>
          <w:numId w:val="8"/>
        </w:numPr>
        <w:spacing w:before="0" w:after="0"/>
        <w:rPr>
          <w:b w:val="0"/>
          <w:i/>
          <w:color w:val="FF0000"/>
        </w:rPr>
      </w:pPr>
      <w:r w:rsidRPr="002D38D1">
        <w:rPr>
          <w:b w:val="0"/>
          <w:i/>
          <w:color w:val="FF0000"/>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custo referente ao transporte dos equipamentos cobertos pela garantia será de responsabilidade da Contratada. </w:t>
      </w:r>
    </w:p>
    <w:p w14:paraId="5C42FD61" w14:textId="2BA10974" w:rsidR="002D38D1" w:rsidRPr="002D38D1" w:rsidRDefault="002D38D1" w:rsidP="002D38D1">
      <w:pPr>
        <w:pStyle w:val="Nivel1"/>
        <w:numPr>
          <w:ilvl w:val="1"/>
          <w:numId w:val="1"/>
        </w:numPr>
        <w:spacing w:before="0" w:after="0"/>
        <w:rPr>
          <w:b w:val="0"/>
          <w:i/>
          <w:color w:val="FF0000"/>
        </w:rPr>
      </w:pPr>
      <w:r w:rsidRPr="002D38D1">
        <w:rPr>
          <w:b w:val="0"/>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02EFD01C" w:rsidR="001E14AF" w:rsidRPr="0000392B" w:rsidRDefault="001E14AF" w:rsidP="005D2DB3">
      <w:pPr>
        <w:pStyle w:val="Nivel1"/>
        <w:ind w:left="357" w:hanging="357"/>
      </w:pPr>
      <w:r w:rsidRPr="0000392B">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spellStart"/>
      <w:proofErr w:type="gramStart"/>
      <w:r w:rsidRPr="002C7035">
        <w:rPr>
          <w:rFonts w:cs="Arial"/>
          <w:szCs w:val="20"/>
        </w:rPr>
        <w:t>inexecutar</w:t>
      </w:r>
      <w:proofErr w:type="spellEnd"/>
      <w:proofErr w:type="gramEnd"/>
      <w:r w:rsidRPr="002C7035">
        <w:rPr>
          <w:rFonts w:cs="Arial"/>
          <w:szCs w:val="20"/>
        </w:rPr>
        <w:t xml:space="preserve">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ensejar</w:t>
      </w:r>
      <w:proofErr w:type="gramEnd"/>
      <w:r w:rsidRPr="002C7035">
        <w:rPr>
          <w:rFonts w:cs="Arial"/>
          <w:szCs w:val="20"/>
        </w:rPr>
        <w:t xml:space="preserve">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falhar</w:t>
      </w:r>
      <w:proofErr w:type="gramEnd"/>
      <w:r w:rsidRPr="002C7035">
        <w:rPr>
          <w:rFonts w:cs="Arial"/>
          <w:szCs w:val="20"/>
        </w:rPr>
        <w:t xml:space="preserve">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comportar</w:t>
      </w:r>
      <w:proofErr w:type="gramEnd"/>
      <w:r w:rsidRPr="002C7035">
        <w:rPr>
          <w:rFonts w:cs="Arial"/>
          <w:szCs w:val="20"/>
        </w:rPr>
        <w:t>-se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cometer</w:t>
      </w:r>
      <w:proofErr w:type="gramEnd"/>
      <w:r w:rsidRPr="002C7035">
        <w:rPr>
          <w:rFonts w:cs="Arial"/>
          <w:szCs w:val="20"/>
        </w:rPr>
        <w:t xml:space="preserve"> fraude fiscal;</w:t>
      </w:r>
    </w:p>
    <w:p w14:paraId="1A370F4E" w14:textId="4C7A9163"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1F820CC3" w:rsidR="001E14AF" w:rsidRPr="0000392B" w:rsidRDefault="00DA7D17" w:rsidP="0029415B">
      <w:pPr>
        <w:numPr>
          <w:ilvl w:val="2"/>
          <w:numId w:val="1"/>
        </w:numPr>
        <w:spacing w:before="120" w:after="120" w:line="276" w:lineRule="auto"/>
        <w:ind w:left="1134" w:firstLine="0"/>
        <w:jc w:val="both"/>
        <w:rPr>
          <w:rFonts w:cs="Arial"/>
          <w:szCs w:val="20"/>
        </w:rPr>
      </w:pPr>
      <w:proofErr w:type="gramStart"/>
      <w:r w:rsidRPr="008009AF">
        <w:rPr>
          <w:rFonts w:cs="Arial"/>
          <w:szCs w:val="20"/>
        </w:rPr>
        <w:t>A</w:t>
      </w:r>
      <w:r w:rsidR="001E14AF" w:rsidRPr="008009AF">
        <w:rPr>
          <w:rFonts w:cs="Arial"/>
          <w:szCs w:val="20"/>
        </w:rPr>
        <w:t>dvertência</w:t>
      </w:r>
      <w:r w:rsidRPr="008009AF">
        <w:rPr>
          <w:rFonts w:cs="Arial"/>
          <w:szCs w:val="20"/>
        </w:rPr>
        <w:t>,</w:t>
      </w:r>
      <w:r w:rsidRPr="0085196B">
        <w:rPr>
          <w:rFonts w:cs="Arial"/>
          <w:szCs w:val="20"/>
        </w:rPr>
        <w:t xml:space="preserve"> </w:t>
      </w:r>
      <w:r w:rsidR="001E14AF" w:rsidRPr="0000392B">
        <w:rPr>
          <w:rFonts w:cs="Arial"/>
          <w:szCs w:val="20"/>
        </w:rPr>
        <w:t xml:space="preserve"> por</w:t>
      </w:r>
      <w:proofErr w:type="gramEnd"/>
      <w:r w:rsidR="001E14AF" w:rsidRPr="0000392B">
        <w:rPr>
          <w:rFonts w:cs="Arial"/>
          <w:szCs w:val="20"/>
        </w:rPr>
        <w:t xml:space="preserve">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77777777" w:rsidR="001E14AF" w:rsidRPr="0000392B" w:rsidRDefault="001E14AF" w:rsidP="007579B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w:t>
      </w:r>
      <w:proofErr w:type="gramStart"/>
      <w:r w:rsidRPr="0000392B">
        <w:rPr>
          <w:rFonts w:cs="Arial"/>
          <w:szCs w:val="20"/>
        </w:rPr>
        <w:t>por</w:t>
      </w:r>
      <w:proofErr w:type="gramEnd"/>
      <w:r w:rsidRPr="0000392B">
        <w:rPr>
          <w:rFonts w:cs="Arial"/>
          <w:szCs w:val="20"/>
        </w:rPr>
        <w:t xml:space="preserve"> cento) por dia de atraso injustificado sobre o valor da parcela inadimplida, até o limite de </w:t>
      </w:r>
      <w:r w:rsidRPr="0000392B">
        <w:rPr>
          <w:rFonts w:cs="Arial"/>
          <w:color w:val="FF0000"/>
          <w:szCs w:val="20"/>
        </w:rPr>
        <w:t>...... (.......)</w:t>
      </w:r>
      <w:r w:rsidRPr="0000392B">
        <w:rPr>
          <w:rFonts w:cs="Arial"/>
          <w:szCs w:val="20"/>
        </w:rPr>
        <w:t xml:space="preserve"> </w:t>
      </w:r>
      <w:proofErr w:type="gramStart"/>
      <w:r w:rsidRPr="0000392B">
        <w:rPr>
          <w:rFonts w:cs="Arial"/>
          <w:szCs w:val="20"/>
        </w:rPr>
        <w:t>dias</w:t>
      </w:r>
      <w:proofErr w:type="gramEnd"/>
      <w:r w:rsidRPr="0000392B">
        <w:rPr>
          <w:rFonts w:cs="Arial"/>
          <w:szCs w:val="20"/>
        </w:rPr>
        <w:t>;</w:t>
      </w:r>
    </w:p>
    <w:p w14:paraId="1A370F51" w14:textId="77777777"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1A370F52"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w:t>
      </w:r>
      <w:proofErr w:type="gramStart"/>
      <w:r w:rsidRPr="0000392B">
        <w:rPr>
          <w:rFonts w:cs="Arial"/>
          <w:szCs w:val="20"/>
        </w:rPr>
        <w:t>por</w:t>
      </w:r>
      <w:proofErr w:type="gramEnd"/>
      <w:r w:rsidRPr="0000392B">
        <w:rPr>
          <w:rFonts w:cs="Arial"/>
          <w:szCs w:val="20"/>
        </w:rPr>
        <w:t xml:space="preserve"> cento) 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em</w:t>
      </w:r>
      <w:proofErr w:type="gramEnd"/>
      <w:r w:rsidRPr="0000392B">
        <w:rPr>
          <w:rFonts w:cs="Arial"/>
          <w:szCs w:val="20"/>
        </w:rPr>
        <w:t xml:space="preserve">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63078158"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F16BC9">
        <w:rPr>
          <w:rFonts w:ascii="Arial" w:hAnsi="Arial" w:cs="Arial"/>
          <w:sz w:val="20"/>
          <w:szCs w:val="20"/>
        </w:rPr>
        <w:t>4</w:t>
      </w:r>
      <w:r w:rsidR="005D2DB3">
        <w:rPr>
          <w:rFonts w:ascii="Arial" w:hAnsi="Arial" w:cs="Arial"/>
          <w:sz w:val="20"/>
          <w:szCs w:val="20"/>
        </w:rPr>
        <w:t>.</w:t>
      </w:r>
      <w:r w:rsidRPr="002C7035">
        <w:rPr>
          <w:rFonts w:ascii="Arial" w:hAnsi="Arial" w:cs="Arial"/>
          <w:sz w:val="20"/>
          <w:szCs w:val="20"/>
        </w:rPr>
        <w:t>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459D28C1"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F16BC9">
        <w:rPr>
          <w:rFonts w:cs="Arial"/>
          <w:szCs w:val="20"/>
        </w:rPr>
        <w:t>4</w:t>
      </w:r>
      <w:r w:rsidR="007579BB">
        <w:rPr>
          <w:rFonts w:cs="Arial"/>
          <w:szCs w:val="20"/>
        </w:rPr>
        <w:t>.2</w:t>
      </w:r>
      <w:r w:rsidR="00DA7D17" w:rsidRPr="002C7035">
        <w:rPr>
          <w:rFonts w:cs="Arial"/>
          <w:szCs w:val="20"/>
        </w:rPr>
        <w:t>.1, 1</w:t>
      </w:r>
      <w:r w:rsidR="00F16BC9">
        <w:rPr>
          <w:rFonts w:cs="Arial"/>
          <w:szCs w:val="20"/>
        </w:rPr>
        <w:t>4</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DA7D17" w:rsidRPr="002C7035">
        <w:rPr>
          <w:rFonts w:cs="Arial"/>
          <w:szCs w:val="20"/>
        </w:rPr>
        <w:t xml:space="preserve"> </w:t>
      </w:r>
      <w:r w:rsidR="00F16BC9">
        <w:rPr>
          <w:rFonts w:cs="Arial"/>
          <w:szCs w:val="20"/>
        </w:rPr>
        <w:t>14</w:t>
      </w:r>
      <w:r w:rsidRPr="002C7035">
        <w:rPr>
          <w:rFonts w:cs="Arial"/>
          <w:szCs w:val="20"/>
        </w:rPr>
        <w:t>.</w:t>
      </w:r>
      <w:r w:rsidR="007579BB">
        <w:rPr>
          <w:rFonts w:cs="Arial"/>
          <w:szCs w:val="20"/>
        </w:rPr>
        <w:t>2</w:t>
      </w:r>
      <w:r w:rsidRPr="002C7035">
        <w:rPr>
          <w:rFonts w:cs="Arial"/>
          <w:szCs w:val="20"/>
        </w:rPr>
        <w:t>.</w:t>
      </w:r>
      <w:r w:rsidR="007579BB">
        <w:rPr>
          <w:rFonts w:cs="Arial"/>
          <w:szCs w:val="20"/>
        </w:rPr>
        <w:t>6 e 1</w:t>
      </w:r>
      <w:r w:rsidR="00F16BC9">
        <w:rPr>
          <w:rFonts w:cs="Arial"/>
          <w:szCs w:val="20"/>
        </w:rPr>
        <w:t>4</w:t>
      </w:r>
      <w:r w:rsidR="007579BB">
        <w:rPr>
          <w:rFonts w:cs="Arial"/>
          <w:szCs w:val="20"/>
        </w:rPr>
        <w:t>.2.7</w:t>
      </w:r>
      <w:r w:rsidRPr="002C7035">
        <w:rPr>
          <w:rFonts w:cs="Arial"/>
          <w:szCs w:val="20"/>
        </w:rPr>
        <w:t xml:space="preserve">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proofErr w:type="gramStart"/>
      <w:r w:rsidRPr="0000392B">
        <w:rPr>
          <w:rFonts w:cs="Arial"/>
          <w:szCs w:val="20"/>
        </w:rPr>
        <w:t>demonstre</w:t>
      </w:r>
      <w:r w:rsidR="00806D9B" w:rsidRPr="0000392B">
        <w:rPr>
          <w:rFonts w:cs="Arial"/>
          <w:szCs w:val="20"/>
        </w:rPr>
        <w:t>m</w:t>
      </w:r>
      <w:proofErr w:type="gramEnd"/>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A370F5D" w14:textId="28058CB1"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14:paraId="29707FA1" w14:textId="77777777" w:rsidR="002C7035" w:rsidRDefault="002C7035" w:rsidP="002C7035">
      <w:pPr>
        <w:pStyle w:val="Nivel1"/>
        <w:numPr>
          <w:ilvl w:val="0"/>
          <w:numId w:val="0"/>
        </w:numPr>
        <w:spacing w:before="120"/>
        <w:ind w:left="357" w:right="-30"/>
        <w:rPr>
          <w:bCs/>
        </w:rPr>
      </w:pPr>
    </w:p>
    <w:p w14:paraId="539BC467" w14:textId="77777777" w:rsidR="0039126B" w:rsidRPr="0039126B" w:rsidRDefault="0039126B" w:rsidP="0039126B">
      <w:pPr>
        <w:pStyle w:val="Nivel1"/>
        <w:spacing w:before="120"/>
        <w:ind w:right="-30"/>
        <w:rPr>
          <w:b w:val="0"/>
          <w:bCs/>
          <w:color w:val="FF0000"/>
        </w:rPr>
      </w:pPr>
      <w:r w:rsidRPr="009439A2">
        <w:rPr>
          <w:bCs/>
        </w:rPr>
        <w:t>ESTIMATIVA</w:t>
      </w:r>
      <w:r>
        <w:rPr>
          <w:bCs/>
        </w:rPr>
        <w:t xml:space="preserve"> DE </w:t>
      </w:r>
      <w:r w:rsidRPr="0039126B">
        <w:t>PREÇOS</w:t>
      </w:r>
      <w:r>
        <w:rPr>
          <w:bCs/>
        </w:rPr>
        <w:t xml:space="preserve"> E PREÇOS REFERENCIAIS.</w:t>
      </w:r>
    </w:p>
    <w:p w14:paraId="19CA844E" w14:textId="6D1900A3" w:rsidR="0039126B" w:rsidRPr="0039126B" w:rsidRDefault="0039126B" w:rsidP="0039126B">
      <w:pPr>
        <w:pStyle w:val="Nivel1"/>
        <w:numPr>
          <w:ilvl w:val="1"/>
          <w:numId w:val="1"/>
        </w:numPr>
        <w:spacing w:before="120"/>
        <w:ind w:right="-30"/>
        <w:rPr>
          <w:b w:val="0"/>
          <w:i/>
          <w:color w:val="FF0000"/>
          <w:highlight w:val="yellow"/>
        </w:rPr>
      </w:pPr>
      <w:r w:rsidRPr="0039126B">
        <w:rPr>
          <w:b w:val="0"/>
          <w:i/>
          <w:color w:val="FF0000"/>
          <w:highlight w:val="yellow"/>
        </w:rPr>
        <w:t>O custo estimado da contratação será tornado público apenas e imediatamente após o encerramento do envio de lances.</w:t>
      </w:r>
    </w:p>
    <w:p w14:paraId="0942527F" w14:textId="77777777"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14:paraId="36F550AB" w14:textId="0BC13413" w:rsidR="0039126B" w:rsidRPr="0039126B" w:rsidRDefault="0039126B" w:rsidP="0039126B">
      <w:pPr>
        <w:pStyle w:val="Nivel1"/>
        <w:numPr>
          <w:ilvl w:val="1"/>
          <w:numId w:val="5"/>
        </w:numPr>
        <w:spacing w:before="120"/>
        <w:ind w:right="-30"/>
        <w:rPr>
          <w:b w:val="0"/>
          <w:i/>
          <w:color w:val="FF0000"/>
          <w:highlight w:val="yellow"/>
        </w:rPr>
      </w:pPr>
      <w:r w:rsidRPr="0039126B">
        <w:rPr>
          <w:b w:val="0"/>
          <w:i/>
          <w:color w:val="FF0000"/>
          <w:highlight w:val="yellow"/>
        </w:rPr>
        <w:t>O custo estimado da contratação é de R$...</w:t>
      </w:r>
    </w:p>
    <w:p w14:paraId="7C247BCC" w14:textId="77777777"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14:paraId="1EAE2C7C" w14:textId="77777777" w:rsidR="0039126B" w:rsidRPr="0039126B" w:rsidRDefault="0039126B" w:rsidP="0039126B">
      <w:pPr>
        <w:pStyle w:val="Nivel1"/>
        <w:numPr>
          <w:ilvl w:val="1"/>
          <w:numId w:val="6"/>
        </w:numPr>
        <w:spacing w:before="120"/>
        <w:ind w:right="-30"/>
        <w:rPr>
          <w:b w:val="0"/>
          <w:i/>
          <w:color w:val="FF0000"/>
          <w:highlight w:val="yellow"/>
        </w:rPr>
      </w:pPr>
      <w:r w:rsidRPr="0039126B">
        <w:rPr>
          <w:b w:val="0"/>
          <w:i/>
          <w:color w:val="FF0000"/>
          <w:highlight w:val="yellow"/>
        </w:rPr>
        <w:t>O (valor de referência ou valor máximo aceitável) para a contratação, para fins de aplicação do maior desconto, será ...</w:t>
      </w:r>
    </w:p>
    <w:p w14:paraId="1AED4FC4" w14:textId="77777777" w:rsidR="0039126B" w:rsidRPr="0039126B" w:rsidRDefault="0039126B" w:rsidP="0039126B">
      <w:pPr>
        <w:pStyle w:val="Citao1"/>
        <w:ind w:left="360"/>
        <w:rPr>
          <w:rFonts w:ascii="Arial" w:hAnsi="Arial" w:cs="Arial"/>
          <w:color w:val="auto"/>
          <w:sz w:val="20"/>
          <w:szCs w:val="20"/>
          <w:highlight w:val="yellow"/>
        </w:rPr>
      </w:pPr>
      <w:r w:rsidRPr="0039126B">
        <w:rPr>
          <w:rFonts w:ascii="Arial" w:hAnsi="Arial" w:cs="Arial"/>
          <w:b/>
          <w:color w:val="auto"/>
          <w:sz w:val="20"/>
          <w:szCs w:val="20"/>
          <w:highlight w:val="yellow"/>
        </w:rPr>
        <w:t>Nota Explicativa:</w:t>
      </w:r>
      <w:r w:rsidRPr="0039126B">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39126B">
        <w:rPr>
          <w:rFonts w:ascii="Arial" w:hAnsi="Arial" w:cs="Arial"/>
          <w:color w:val="auto"/>
          <w:sz w:val="20"/>
          <w:szCs w:val="20"/>
          <w:highlight w:val="yellow"/>
        </w:rPr>
        <w:t>etc</w:t>
      </w:r>
      <w:proofErr w:type="spellEnd"/>
      <w:r w:rsidRPr="0039126B">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1D19C6F5" w14:textId="77777777" w:rsidR="0039126B" w:rsidRPr="000E4379" w:rsidRDefault="0039126B" w:rsidP="0039126B">
      <w:pPr>
        <w:pStyle w:val="Citao1"/>
        <w:ind w:left="360"/>
        <w:rPr>
          <w:rFonts w:ascii="Arial" w:hAnsi="Arial" w:cs="Arial"/>
          <w:color w:val="auto"/>
          <w:sz w:val="20"/>
          <w:szCs w:val="20"/>
        </w:rPr>
      </w:pPr>
      <w:r w:rsidRPr="0039126B">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39126B">
        <w:rPr>
          <w:rFonts w:ascii="Arial" w:hAnsi="Arial" w:cs="Arial"/>
          <w:color w:val="auto"/>
          <w:sz w:val="20"/>
          <w:szCs w:val="20"/>
          <w:highlight w:val="yellow"/>
        </w:rPr>
        <w:t>art</w:t>
      </w:r>
      <w:proofErr w:type="spellEnd"/>
      <w:r w:rsidRPr="0039126B">
        <w:rPr>
          <w:rFonts w:ascii="Arial" w:hAnsi="Arial" w:cs="Arial"/>
          <w:color w:val="auto"/>
          <w:sz w:val="20"/>
          <w:szCs w:val="20"/>
          <w:highlight w:val="yellow"/>
        </w:rPr>
        <w:t>; 15, §3º do Decreto nº 10.024/19.</w:t>
      </w:r>
    </w:p>
    <w:p w14:paraId="78B8A40D" w14:textId="114DAF46" w:rsidR="0039126B" w:rsidRDefault="0039126B" w:rsidP="0039126B"/>
    <w:p w14:paraId="7CEC5389" w14:textId="77777777" w:rsidR="0039126B" w:rsidRPr="0039126B" w:rsidRDefault="0039126B" w:rsidP="0039126B"/>
    <w:p w14:paraId="217C0334" w14:textId="5126F588" w:rsidR="007152C7" w:rsidRPr="002C7035" w:rsidRDefault="007152C7" w:rsidP="006A1B0B">
      <w:pPr>
        <w:pStyle w:val="Nivel1"/>
        <w:spacing w:before="120"/>
        <w:ind w:right="-30"/>
        <w:rPr>
          <w:bCs/>
        </w:rPr>
      </w:pPr>
      <w:r w:rsidRPr="002C7035">
        <w:t>DOS RECURSOS ORÇAMENTÁRIOS.</w:t>
      </w:r>
    </w:p>
    <w:p w14:paraId="2D93B5E3" w14:textId="77777777" w:rsidR="007152C7" w:rsidRPr="002C7035" w:rsidRDefault="007152C7" w:rsidP="007152C7">
      <w:pPr>
        <w:pStyle w:val="PargrafodaLista"/>
        <w:numPr>
          <w:ilvl w:val="1"/>
          <w:numId w:val="1"/>
        </w:numPr>
        <w:spacing w:before="120" w:after="120" w:line="276" w:lineRule="auto"/>
        <w:ind w:right="-30"/>
        <w:jc w:val="both"/>
        <w:rPr>
          <w:b/>
          <w:bCs/>
          <w:szCs w:val="20"/>
        </w:rPr>
      </w:pPr>
      <w:r w:rsidRPr="002C7035">
        <w:rPr>
          <w:szCs w:val="20"/>
        </w:rPr>
        <w:t xml:space="preserve">(Indicar a </w:t>
      </w:r>
      <w:r w:rsidRPr="002C7035">
        <w:rPr>
          <w:bCs/>
          <w:szCs w:val="20"/>
        </w:rPr>
        <w:t>dotação</w:t>
      </w:r>
      <w:r w:rsidRPr="002C7035">
        <w:rPr>
          <w:szCs w:val="20"/>
        </w:rPr>
        <w:t xml:space="preserve"> orçamentária da contratação, exceto se for SRP.)</w:t>
      </w:r>
    </w:p>
    <w:p w14:paraId="3C5E1FA8" w14:textId="77777777" w:rsidR="007152C7" w:rsidRPr="002C7035" w:rsidRDefault="007152C7" w:rsidP="00563CBA">
      <w:pPr>
        <w:spacing w:before="120" w:after="120" w:line="276" w:lineRule="auto"/>
        <w:ind w:left="425"/>
        <w:jc w:val="both"/>
        <w:rPr>
          <w:rFonts w:cs="Arial"/>
          <w:i/>
          <w:szCs w:val="20"/>
        </w:rPr>
      </w:pPr>
    </w:p>
    <w:p w14:paraId="01F13AD0" w14:textId="77777777" w:rsidR="007152C7" w:rsidRPr="002C7035" w:rsidRDefault="007152C7" w:rsidP="00563CBA">
      <w:pPr>
        <w:spacing w:before="120" w:after="120" w:line="276" w:lineRule="auto"/>
        <w:ind w:left="425"/>
        <w:jc w:val="both"/>
        <w:rPr>
          <w:rFonts w:cs="Arial"/>
          <w:i/>
          <w:szCs w:val="20"/>
        </w:rPr>
      </w:pPr>
    </w:p>
    <w:p w14:paraId="1A370F5E" w14:textId="77777777" w:rsidR="001E14AF" w:rsidRPr="002C7035" w:rsidRDefault="001E14AF" w:rsidP="0029415B">
      <w:pPr>
        <w:spacing w:after="360"/>
        <w:ind w:left="360"/>
        <w:rPr>
          <w:rFonts w:cs="Arial"/>
          <w:szCs w:val="20"/>
        </w:rPr>
      </w:pPr>
      <w:r w:rsidRPr="002C7035">
        <w:rPr>
          <w:rFonts w:cs="Arial"/>
          <w:i/>
          <w:color w:val="FF0000"/>
          <w:szCs w:val="20"/>
        </w:rPr>
        <w:t>Município de</w:t>
      </w:r>
      <w:r w:rsidRPr="002C7035">
        <w:rPr>
          <w:rFonts w:cs="Arial"/>
          <w:b/>
          <w:bCs/>
          <w:color w:val="FF0000"/>
          <w:szCs w:val="20"/>
        </w:rPr>
        <w:t xml:space="preserve"> </w:t>
      </w:r>
      <w:r w:rsidR="00124FA4" w:rsidRPr="002C7035">
        <w:rPr>
          <w:rFonts w:cs="Arial"/>
          <w:b/>
          <w:bCs/>
          <w:color w:val="FF0000"/>
          <w:szCs w:val="20"/>
        </w:rPr>
        <w:t xml:space="preserve">..............., .......... </w:t>
      </w:r>
      <w:proofErr w:type="gramStart"/>
      <w:r w:rsidR="00124FA4" w:rsidRPr="002C7035">
        <w:rPr>
          <w:rFonts w:cs="Arial"/>
          <w:bCs/>
          <w:szCs w:val="20"/>
        </w:rPr>
        <w:t>de</w:t>
      </w:r>
      <w:proofErr w:type="gramEnd"/>
      <w:r w:rsidR="00124FA4" w:rsidRPr="002C7035">
        <w:rPr>
          <w:rFonts w:cs="Arial"/>
          <w:b/>
          <w:bCs/>
          <w:color w:val="FF0000"/>
          <w:szCs w:val="20"/>
        </w:rPr>
        <w:t xml:space="preserve"> ................</w:t>
      </w:r>
      <w:r w:rsidR="00124FA4" w:rsidRPr="002C7035">
        <w:rPr>
          <w:rFonts w:cs="Arial"/>
          <w:bCs/>
          <w:szCs w:val="20"/>
        </w:rPr>
        <w:t>de</w:t>
      </w:r>
      <w:r w:rsidR="00124FA4" w:rsidRPr="002C7035">
        <w:rPr>
          <w:rFonts w:cs="Arial"/>
          <w:b/>
          <w:bCs/>
          <w:color w:val="FF0000"/>
          <w:szCs w:val="20"/>
        </w:rPr>
        <w:t xml:space="preserve"> ............</w:t>
      </w:r>
      <w:r w:rsidRPr="002C7035">
        <w:rPr>
          <w:rFonts w:cs="Arial"/>
          <w:szCs w:val="20"/>
        </w:rPr>
        <w:t xml:space="preserve">. </w:t>
      </w:r>
    </w:p>
    <w:p w14:paraId="1A370F5F" w14:textId="77777777" w:rsidR="001E14AF" w:rsidRPr="002C7035" w:rsidRDefault="001E14AF" w:rsidP="0029415B">
      <w:pPr>
        <w:spacing w:after="360"/>
        <w:ind w:left="360"/>
        <w:rPr>
          <w:rFonts w:cs="Arial"/>
          <w:szCs w:val="20"/>
        </w:rPr>
      </w:pPr>
    </w:p>
    <w:p w14:paraId="1A370F60" w14:textId="77777777" w:rsidR="001E14AF" w:rsidRPr="002C7035" w:rsidRDefault="001E14AF" w:rsidP="0029415B">
      <w:pPr>
        <w:spacing w:after="360"/>
        <w:ind w:left="360"/>
        <w:rPr>
          <w:rFonts w:cs="Arial"/>
          <w:szCs w:val="20"/>
        </w:rPr>
      </w:pPr>
      <w:r w:rsidRPr="002C7035">
        <w:rPr>
          <w:rFonts w:cs="Arial"/>
          <w:szCs w:val="20"/>
        </w:rPr>
        <w:t>__________________________________</w:t>
      </w:r>
    </w:p>
    <w:p w14:paraId="1A370F61" w14:textId="77777777"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r w:rsidR="00124FA4" w:rsidRPr="002C7035">
        <w:rPr>
          <w:rFonts w:cs="Arial"/>
          <w:szCs w:val="20"/>
        </w:rPr>
        <w:t xml:space="preserve"> </w:t>
      </w:r>
    </w:p>
    <w:p w14:paraId="1A370F62" w14:textId="4EB98FD0"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77777777" w:rsidR="00A2471D" w:rsidRDefault="00A2471D" w:rsidP="0029415B">
      <w:pPr>
        <w:rPr>
          <w:rFonts w:cs="Arial"/>
          <w:szCs w:val="20"/>
        </w:rPr>
      </w:pPr>
    </w:p>
    <w:sectPr w:rsidR="00A2471D" w:rsidSect="00A3644B">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A7C00" w14:textId="77777777" w:rsidR="004509FC" w:rsidRDefault="004509FC">
      <w:r>
        <w:separator/>
      </w:r>
    </w:p>
  </w:endnote>
  <w:endnote w:type="continuationSeparator" w:id="0">
    <w:p w14:paraId="192AF45F" w14:textId="77777777" w:rsidR="004509FC" w:rsidRDefault="004509FC">
      <w:r>
        <w:continuationSeparator/>
      </w:r>
    </w:p>
  </w:endnote>
  <w:endnote w:type="continuationNotice" w:id="1">
    <w:p w14:paraId="78CEBD05" w14:textId="77777777" w:rsidR="004509FC" w:rsidRDefault="0045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0F68" w14:textId="77777777" w:rsidR="006A1B0B" w:rsidRPr="00771167" w:rsidRDefault="006A1B0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6A1B0B" w:rsidRPr="00771167" w:rsidRDefault="00A77DAE" w:rsidP="00A3644B">
    <w:pPr>
      <w:pStyle w:val="Rodap"/>
      <w:rPr>
        <w:rFonts w:cs="Arial"/>
        <w:sz w:val="12"/>
        <w:szCs w:val="12"/>
      </w:rPr>
    </w:pPr>
    <w:r>
      <w:rPr>
        <w:rFonts w:cs="Arial"/>
        <w:sz w:val="12"/>
        <w:szCs w:val="12"/>
      </w:rPr>
      <w:t>Câmara Nacional</w:t>
    </w:r>
    <w:r w:rsidR="006A1B0B" w:rsidRPr="00771167">
      <w:rPr>
        <w:rFonts w:cs="Arial"/>
        <w:sz w:val="12"/>
        <w:szCs w:val="12"/>
      </w:rPr>
      <w:t xml:space="preserve"> de </w:t>
    </w:r>
    <w:r w:rsidR="006A1B0B">
      <w:rPr>
        <w:rFonts w:cs="Arial"/>
        <w:sz w:val="12"/>
        <w:szCs w:val="12"/>
      </w:rPr>
      <w:t>Modelos de Licitações e Contratos da</w:t>
    </w:r>
    <w:r w:rsidR="006A1B0B" w:rsidRPr="00771167">
      <w:rPr>
        <w:rFonts w:cs="Arial"/>
        <w:sz w:val="12"/>
        <w:szCs w:val="12"/>
      </w:rPr>
      <w:t xml:space="preserve"> Consultoria-Geral da União</w:t>
    </w:r>
  </w:p>
  <w:p w14:paraId="1A370F6A" w14:textId="77777777" w:rsidR="006A1B0B" w:rsidRPr="00771167" w:rsidRDefault="006A1B0B" w:rsidP="00A3644B">
    <w:pPr>
      <w:pStyle w:val="Rodap"/>
      <w:rPr>
        <w:rFonts w:cs="Arial"/>
        <w:sz w:val="12"/>
        <w:szCs w:val="12"/>
      </w:rPr>
    </w:pPr>
    <w:r w:rsidRPr="00771167">
      <w:rPr>
        <w:rFonts w:cs="Arial"/>
        <w:sz w:val="12"/>
        <w:szCs w:val="12"/>
      </w:rPr>
      <w:t>Termo de Referência - Modelo para Pregão Eletrônico – Compras</w:t>
    </w:r>
  </w:p>
  <w:p w14:paraId="1A370F6B" w14:textId="5C9DE7CD" w:rsidR="006A1B0B" w:rsidRPr="00771167" w:rsidRDefault="006A1B0B" w:rsidP="00A3644B">
    <w:pPr>
      <w:pStyle w:val="Rodap"/>
      <w:rPr>
        <w:rFonts w:cs="Arial"/>
      </w:rPr>
    </w:pPr>
    <w:r>
      <w:rPr>
        <w:rFonts w:cs="Arial"/>
        <w:sz w:val="12"/>
        <w:szCs w:val="12"/>
      </w:rPr>
      <w:t xml:space="preserve">Atualização: </w:t>
    </w:r>
    <w:r w:rsidR="00F108DB">
      <w:rPr>
        <w:rFonts w:cs="Arial"/>
        <w:sz w:val="12"/>
        <w:szCs w:val="12"/>
      </w:rPr>
      <w:t>Dezembro</w:t>
    </w:r>
    <w:r w:rsidR="00195029">
      <w:rPr>
        <w:rFonts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35AA6" w14:textId="77777777" w:rsidR="004509FC" w:rsidRDefault="004509FC">
      <w:r>
        <w:separator/>
      </w:r>
    </w:p>
  </w:footnote>
  <w:footnote w:type="continuationSeparator" w:id="0">
    <w:p w14:paraId="520F282C" w14:textId="77777777" w:rsidR="004509FC" w:rsidRDefault="004509FC">
      <w:r>
        <w:continuationSeparator/>
      </w:r>
    </w:p>
  </w:footnote>
  <w:footnote w:type="continuationNotice" w:id="1">
    <w:p w14:paraId="49F54AE3" w14:textId="77777777" w:rsidR="004509FC" w:rsidRDefault="00450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78C7" w14:textId="49943542" w:rsidR="00777E39" w:rsidRPr="00A62F52" w:rsidRDefault="004F7685" w:rsidP="00777E39">
    <w:pPr>
      <w:tabs>
        <w:tab w:val="left" w:pos="1701"/>
        <w:tab w:val="right" w:pos="2410"/>
        <w:tab w:val="center" w:pos="4252"/>
        <w:tab w:val="right" w:pos="8504"/>
      </w:tabs>
      <w:spacing w:after="120"/>
      <w:ind w:left="1418" w:hanging="1418"/>
      <w:rPr>
        <w:b/>
        <w:sz w:val="16"/>
        <w:szCs w:val="16"/>
      </w:rPr>
    </w:pPr>
    <w:r>
      <w:rPr>
        <w:noProof/>
      </w:rPr>
      <mc:AlternateContent>
        <mc:Choice Requires="wps">
          <w:drawing>
            <wp:anchor distT="45720" distB="45720" distL="114300" distR="114300" simplePos="0" relativeHeight="251661312" behindDoc="0" locked="0" layoutInCell="1" allowOverlap="1" wp14:anchorId="6E614BC9" wp14:editId="727E6247">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CD4D4" w14:textId="77777777" w:rsidR="004F7685" w:rsidRPr="00307C8C" w:rsidRDefault="004F7685" w:rsidP="004F7685">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14BC9"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" stroked="f">
              <v:textbox>
                <w:txbxContent>
                  <w:p w14:paraId="68ECD4D4" w14:textId="77777777" w:rsidR="004F7685" w:rsidRPr="00307C8C" w:rsidRDefault="004F7685" w:rsidP="004F7685">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sidR="00777E39">
      <w:rPr>
        <w:noProof/>
      </w:rPr>
      <w:drawing>
        <wp:anchor distT="0" distB="0" distL="114300" distR="114300" simplePos="0" relativeHeight="251659264" behindDoc="1" locked="0" layoutInCell="1" allowOverlap="1" wp14:anchorId="058AF040" wp14:editId="7F4C040A">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E39">
      <w:rPr>
        <w:rFonts w:ascii="Spranq eco sans" w:hAnsi="Spranq eco sans"/>
        <w:b/>
        <w:sz w:val="16"/>
        <w:szCs w:val="16"/>
      </w:rPr>
      <w:tab/>
    </w:r>
    <w:r w:rsidR="00777E39" w:rsidRPr="00A62F52">
      <w:rPr>
        <w:b/>
        <w:sz w:val="16"/>
        <w:szCs w:val="16"/>
      </w:rPr>
      <w:t>MINISTÉRIO DA EDUCAÇÃO</w:t>
    </w:r>
  </w:p>
  <w:p w14:paraId="3E39469B" w14:textId="27FA54CE" w:rsidR="00777E39" w:rsidRPr="00A62F52" w:rsidRDefault="00777E39" w:rsidP="00777E39">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365679C2" w14:textId="71A7ACE1" w:rsidR="00777E39" w:rsidRPr="00A62F52" w:rsidRDefault="00777E39" w:rsidP="00777E39">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w:t>
    </w:r>
    <w:r w:rsidR="004F7685" w:rsidRPr="00A62F52">
      <w:rPr>
        <w:b/>
        <w:sz w:val="16"/>
        <w:szCs w:val="16"/>
      </w:rPr>
      <w:t>PLANEJAMENTO</w:t>
    </w:r>
    <w:r w:rsidR="004F7685" w:rsidRPr="00A62F52">
      <w:rPr>
        <w:b/>
        <w:sz w:val="16"/>
        <w:szCs w:val="16"/>
      </w:rPr>
      <w:t xml:space="preserve"> </w:t>
    </w:r>
    <w:r w:rsidR="004F7685">
      <w:rPr>
        <w:b/>
        <w:sz w:val="16"/>
        <w:szCs w:val="16"/>
      </w:rPr>
      <w:t>E ADMINISTRAÇÃO</w:t>
    </w:r>
  </w:p>
  <w:p w14:paraId="2E89CBF6" w14:textId="77777777" w:rsidR="00777E39" w:rsidRPr="00A62F52" w:rsidRDefault="00777E39" w:rsidP="00777E39">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776276F4" w14:textId="77777777" w:rsidR="00777E39" w:rsidRDefault="00777E39" w:rsidP="00777E39">
    <w:pPr>
      <w:pStyle w:val="Cabealho"/>
      <w:pBdr>
        <w:bottom w:val="single" w:sz="12" w:space="1" w:color="auto"/>
      </w:pBdr>
      <w:ind w:firstLine="1134"/>
      <w:rPr>
        <w:rFonts w:ascii="Spranq eco sans" w:hAnsi="Spranq eco sans" w:cs="Arial"/>
        <w:bCs/>
        <w:sz w:val="16"/>
      </w:rPr>
    </w:pPr>
  </w:p>
  <w:p w14:paraId="64C6C15D" w14:textId="77777777" w:rsidR="00777E39" w:rsidRDefault="00777E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A038D"/>
    <w:rsid w:val="000A102A"/>
    <w:rsid w:val="000A1A7B"/>
    <w:rsid w:val="000A1B88"/>
    <w:rsid w:val="000A23DA"/>
    <w:rsid w:val="000A674F"/>
    <w:rsid w:val="000B1AC5"/>
    <w:rsid w:val="000B4ABC"/>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C50DF"/>
    <w:rsid w:val="002C54C1"/>
    <w:rsid w:val="002C7035"/>
    <w:rsid w:val="002D38D1"/>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658A"/>
    <w:rsid w:val="0035660F"/>
    <w:rsid w:val="00364141"/>
    <w:rsid w:val="00367EF6"/>
    <w:rsid w:val="00373F2A"/>
    <w:rsid w:val="003779A2"/>
    <w:rsid w:val="0038139C"/>
    <w:rsid w:val="00381D92"/>
    <w:rsid w:val="0038360C"/>
    <w:rsid w:val="00386157"/>
    <w:rsid w:val="00386ADE"/>
    <w:rsid w:val="0039126B"/>
    <w:rsid w:val="00391E14"/>
    <w:rsid w:val="003959F6"/>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685"/>
    <w:rsid w:val="004F78C6"/>
    <w:rsid w:val="0050224C"/>
    <w:rsid w:val="00503208"/>
    <w:rsid w:val="005037A6"/>
    <w:rsid w:val="00512D53"/>
    <w:rsid w:val="00514883"/>
    <w:rsid w:val="00520BCD"/>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D2DB3"/>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5AAF"/>
    <w:rsid w:val="00656A30"/>
    <w:rsid w:val="00662AC4"/>
    <w:rsid w:val="006673E7"/>
    <w:rsid w:val="0067266A"/>
    <w:rsid w:val="00674964"/>
    <w:rsid w:val="00680B7E"/>
    <w:rsid w:val="00683B94"/>
    <w:rsid w:val="00686692"/>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5531C"/>
    <w:rsid w:val="00756F76"/>
    <w:rsid w:val="007579BB"/>
    <w:rsid w:val="00761FF6"/>
    <w:rsid w:val="007679B9"/>
    <w:rsid w:val="0077024E"/>
    <w:rsid w:val="00771167"/>
    <w:rsid w:val="00776572"/>
    <w:rsid w:val="00776D50"/>
    <w:rsid w:val="0077738D"/>
    <w:rsid w:val="007774C2"/>
    <w:rsid w:val="00777E39"/>
    <w:rsid w:val="00787771"/>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46E2"/>
    <w:rsid w:val="008459A0"/>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23AB"/>
    <w:rsid w:val="00970053"/>
    <w:rsid w:val="00970A6B"/>
    <w:rsid w:val="009763C4"/>
    <w:rsid w:val="009803F1"/>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4E1"/>
    <w:rsid w:val="00A91861"/>
    <w:rsid w:val="00A96322"/>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766B"/>
    <w:rsid w:val="00CC356D"/>
    <w:rsid w:val="00CD109D"/>
    <w:rsid w:val="00CD1E9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iPriority w:val="99"/>
    <w:unhideWhenUsed/>
    <w:rsid w:val="00A3644B"/>
    <w:pPr>
      <w:tabs>
        <w:tab w:val="center" w:pos="4252"/>
        <w:tab w:val="right" w:pos="8504"/>
      </w:tabs>
    </w:pPr>
  </w:style>
  <w:style w:type="character" w:customStyle="1" w:styleId="CabealhoChar">
    <w:name w:val="Cabeçalho Char"/>
    <w:basedOn w:val="Fontepargpadro"/>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LEIS/L8666con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rasagriculturafamiliar.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B6F4DC28-420F-4EC0-B634-F632762EE51C}">
  <ds:schemaRefs>
    <ds:schemaRef ds:uri="52c93ea8-e2de-466c-b401-d7fabeb9490e"/>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4B507D-3A75-4C9B-9314-17CC6F67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8</TotalTime>
  <Pages>20</Pages>
  <Words>8711</Words>
  <Characters>48750</Characters>
  <Application>Microsoft Office Word</Application>
  <DocSecurity>0</DocSecurity>
  <Lines>406</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4</cp:revision>
  <cp:lastPrinted>2019-10-08T15:56:00Z</cp:lastPrinted>
  <dcterms:created xsi:type="dcterms:W3CDTF">2020-01-28T13:33:00Z</dcterms:created>
  <dcterms:modified xsi:type="dcterms:W3CDTF">2020-03-10T19:25:00Z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