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96CE5" w14:textId="3085A98D" w:rsidR="006D5C7F" w:rsidRPr="00F233D2" w:rsidRDefault="006D5C7F" w:rsidP="006D5C7F">
      <w:pPr>
        <w:spacing w:before="120"/>
        <w:rPr>
          <w:rFonts w:cs="Arial"/>
          <w:b/>
          <w:bCs/>
          <w:szCs w:val="20"/>
        </w:rPr>
      </w:pPr>
      <w:bookmarkStart w:id="0" w:name="_GoBack"/>
      <w:bookmarkEnd w:id="0"/>
      <w:r w:rsidRPr="00F233D2">
        <w:rPr>
          <w:rFonts w:cs="Arial"/>
          <w:b/>
          <w:bCs/>
          <w:szCs w:val="20"/>
        </w:rPr>
        <w:t xml:space="preserve">Cientificação </w:t>
      </w:r>
    </w:p>
    <w:p w14:paraId="05C36BFB" w14:textId="77777777" w:rsidR="006D5C7F" w:rsidRPr="00F233D2" w:rsidRDefault="006D5C7F" w:rsidP="006D5C7F">
      <w:pPr>
        <w:spacing w:before="120" w:after="120"/>
        <w:ind w:left="1701" w:right="851"/>
        <w:jc w:val="right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    </w:t>
      </w:r>
    </w:p>
    <w:p w14:paraId="3512270B" w14:textId="2F570439" w:rsidR="006D5C7F" w:rsidRPr="00F233D2" w:rsidRDefault="006D5C7F" w:rsidP="006D5C7F">
      <w:pPr>
        <w:spacing w:before="120" w:after="120"/>
        <w:ind w:left="1701" w:right="-2"/>
        <w:jc w:val="right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Rio de Janeiro, </w:t>
      </w:r>
      <w:r w:rsidR="0043263E">
        <w:rPr>
          <w:rFonts w:cs="Arial"/>
          <w:szCs w:val="20"/>
        </w:rPr>
        <w:t>____</w:t>
      </w:r>
      <w:r w:rsidRPr="00F233D2">
        <w:rPr>
          <w:rFonts w:cs="Arial"/>
          <w:szCs w:val="20"/>
        </w:rPr>
        <w:t xml:space="preserve"> de </w:t>
      </w:r>
      <w:r w:rsidR="0043263E">
        <w:rPr>
          <w:rFonts w:cs="Arial"/>
          <w:szCs w:val="20"/>
        </w:rPr>
        <w:t>___________</w:t>
      </w:r>
      <w:r w:rsidRPr="00F233D2">
        <w:rPr>
          <w:rFonts w:cs="Arial"/>
          <w:szCs w:val="20"/>
        </w:rPr>
        <w:t xml:space="preserve"> </w:t>
      </w:r>
      <w:proofErr w:type="spellStart"/>
      <w:r w:rsidRPr="00F233D2">
        <w:rPr>
          <w:rFonts w:cs="Arial"/>
          <w:szCs w:val="20"/>
        </w:rPr>
        <w:t>de</w:t>
      </w:r>
      <w:proofErr w:type="spellEnd"/>
      <w:r w:rsidRPr="00F233D2">
        <w:rPr>
          <w:rFonts w:cs="Arial"/>
          <w:szCs w:val="20"/>
        </w:rPr>
        <w:t xml:space="preserve"> 201</w:t>
      </w:r>
      <w:r>
        <w:rPr>
          <w:rFonts w:cs="Arial"/>
          <w:szCs w:val="20"/>
        </w:rPr>
        <w:t>8</w:t>
      </w:r>
      <w:r w:rsidRPr="00F233D2">
        <w:rPr>
          <w:rFonts w:cs="Arial"/>
          <w:szCs w:val="20"/>
        </w:rPr>
        <w:t>.</w:t>
      </w:r>
    </w:p>
    <w:p w14:paraId="1470A6F1" w14:textId="77777777" w:rsidR="006D5C7F" w:rsidRPr="00F233D2" w:rsidRDefault="006D5C7F" w:rsidP="006D5C7F">
      <w:pPr>
        <w:spacing w:before="120" w:line="360" w:lineRule="auto"/>
        <w:jc w:val="both"/>
        <w:rPr>
          <w:rFonts w:cs="Arial"/>
          <w:szCs w:val="20"/>
        </w:rPr>
      </w:pPr>
    </w:p>
    <w:p w14:paraId="40C12C24" w14:textId="5F8A5E6F" w:rsidR="006D5C7F" w:rsidRPr="00F233D2" w:rsidRDefault="006D5C7F" w:rsidP="006D5C7F">
      <w:pPr>
        <w:spacing w:before="120" w:line="360" w:lineRule="auto"/>
        <w:jc w:val="both"/>
        <w:rPr>
          <w:rFonts w:cs="Arial"/>
          <w:b/>
          <w:szCs w:val="20"/>
        </w:rPr>
      </w:pPr>
      <w:r w:rsidRPr="00F233D2">
        <w:rPr>
          <w:rFonts w:cs="Arial"/>
          <w:szCs w:val="20"/>
        </w:rPr>
        <w:t>Assunto:</w:t>
      </w:r>
      <w:r w:rsidRPr="00F233D2">
        <w:rPr>
          <w:rFonts w:cs="Arial"/>
          <w:b/>
          <w:szCs w:val="20"/>
        </w:rPr>
        <w:t xml:space="preserve"> Indicação para </w:t>
      </w:r>
      <w:r w:rsidR="00397D63">
        <w:rPr>
          <w:rFonts w:cs="Arial"/>
          <w:b/>
          <w:szCs w:val="20"/>
        </w:rPr>
        <w:t>Gestão</w:t>
      </w:r>
    </w:p>
    <w:p w14:paraId="4DC72A95" w14:textId="5CBB198A" w:rsidR="006D5C7F" w:rsidRPr="00F233D2" w:rsidRDefault="006D5C7F" w:rsidP="005B49F1">
      <w:pPr>
        <w:pStyle w:val="PargrafodaLista"/>
        <w:autoSpaceDE w:val="0"/>
        <w:autoSpaceDN w:val="0"/>
        <w:adjustRightInd w:val="0"/>
        <w:spacing w:before="120"/>
        <w:ind w:left="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Prezado,</w:t>
      </w:r>
      <w:r w:rsidR="005B49F1">
        <w:rPr>
          <w:rFonts w:cs="Arial"/>
          <w:szCs w:val="20"/>
        </w:rPr>
        <w:t xml:space="preserve"> </w:t>
      </w:r>
      <w:r w:rsidR="0043263E" w:rsidRPr="005A5B26">
        <w:rPr>
          <w:rFonts w:cs="Arial"/>
          <w:i/>
          <w:color w:val="FF0000"/>
          <w:szCs w:val="20"/>
        </w:rPr>
        <w:t>Nome do Indicado a Gestor Titular e/ou Gestor Suplente</w:t>
      </w:r>
    </w:p>
    <w:p w14:paraId="6CB9773C" w14:textId="77777777" w:rsidR="006D5C7F" w:rsidRDefault="006D5C7F" w:rsidP="005B49F1">
      <w:pPr>
        <w:pStyle w:val="PargrafodaLista"/>
        <w:autoSpaceDE w:val="0"/>
        <w:autoSpaceDN w:val="0"/>
        <w:adjustRightInd w:val="0"/>
        <w:spacing w:before="120"/>
        <w:ind w:left="0"/>
        <w:jc w:val="both"/>
        <w:rPr>
          <w:rFonts w:cs="Arial"/>
          <w:szCs w:val="20"/>
        </w:rPr>
      </w:pPr>
    </w:p>
    <w:p w14:paraId="22202239" w14:textId="6BD3916E" w:rsidR="006D5C7F" w:rsidRPr="00CF4098" w:rsidRDefault="006D5C7F" w:rsidP="006D5C7F">
      <w:pPr>
        <w:spacing w:before="120" w:line="276" w:lineRule="auto"/>
        <w:jc w:val="both"/>
        <w:rPr>
          <w:rFonts w:cs="Arial"/>
          <w:szCs w:val="20"/>
        </w:rPr>
      </w:pPr>
      <w:r w:rsidRPr="00CF4098">
        <w:rPr>
          <w:rFonts w:cs="Arial"/>
          <w:szCs w:val="20"/>
        </w:rPr>
        <w:t>Informo que o Sr. est</w:t>
      </w:r>
      <w:r w:rsidR="0043263E">
        <w:rPr>
          <w:rFonts w:cs="Arial"/>
          <w:szCs w:val="20"/>
        </w:rPr>
        <w:t>á</w:t>
      </w:r>
      <w:r w:rsidRPr="00CF4098">
        <w:rPr>
          <w:rFonts w:cs="Arial"/>
          <w:szCs w:val="20"/>
        </w:rPr>
        <w:t xml:space="preserve"> sendo indicado para fazer parte da </w:t>
      </w:r>
      <w:r w:rsidR="005B49F1">
        <w:rPr>
          <w:rFonts w:cs="Arial"/>
          <w:szCs w:val="20"/>
        </w:rPr>
        <w:t>E</w:t>
      </w:r>
      <w:r w:rsidRPr="00CF4098">
        <w:rPr>
          <w:rFonts w:cs="Arial"/>
          <w:szCs w:val="20"/>
        </w:rPr>
        <w:t xml:space="preserve">quipe de </w:t>
      </w:r>
      <w:r w:rsidR="005B49F1">
        <w:rPr>
          <w:rFonts w:cs="Arial"/>
          <w:szCs w:val="20"/>
        </w:rPr>
        <w:t>P</w:t>
      </w:r>
      <w:r w:rsidRPr="00CF4098">
        <w:rPr>
          <w:rFonts w:cs="Arial"/>
          <w:szCs w:val="20"/>
        </w:rPr>
        <w:t xml:space="preserve">lanejamento </w:t>
      </w:r>
      <w:r w:rsidR="005B49F1">
        <w:rPr>
          <w:rFonts w:cs="Arial"/>
          <w:szCs w:val="20"/>
        </w:rPr>
        <w:t>d</w:t>
      </w:r>
      <w:r w:rsidRPr="00CF4098">
        <w:rPr>
          <w:rFonts w:cs="Arial"/>
          <w:szCs w:val="20"/>
        </w:rPr>
        <w:t xml:space="preserve">a </w:t>
      </w:r>
      <w:r w:rsidR="005B49F1">
        <w:rPr>
          <w:rFonts w:cs="Arial"/>
          <w:szCs w:val="20"/>
        </w:rPr>
        <w:t>C</w:t>
      </w:r>
      <w:r w:rsidRPr="00CF4098">
        <w:rPr>
          <w:rFonts w:cs="Arial"/>
          <w:szCs w:val="20"/>
        </w:rPr>
        <w:t xml:space="preserve">ontratação de </w:t>
      </w:r>
      <w:r w:rsidR="005B49F1">
        <w:rPr>
          <w:rFonts w:cs="Arial"/>
          <w:szCs w:val="20"/>
        </w:rPr>
        <w:t>S</w:t>
      </w:r>
      <w:r w:rsidRPr="00CF4098">
        <w:rPr>
          <w:rFonts w:cs="Arial"/>
          <w:szCs w:val="20"/>
        </w:rPr>
        <w:t xml:space="preserve">erviço </w:t>
      </w:r>
      <w:r w:rsidR="005B49F1">
        <w:rPr>
          <w:rFonts w:cs="Arial"/>
          <w:szCs w:val="20"/>
        </w:rPr>
        <w:t>T</w:t>
      </w:r>
      <w:r w:rsidRPr="00CF4098">
        <w:rPr>
          <w:rFonts w:cs="Arial"/>
          <w:szCs w:val="20"/>
        </w:rPr>
        <w:t xml:space="preserve">erceirizado de </w:t>
      </w:r>
      <w:r w:rsidR="005B49F1">
        <w:rPr>
          <w:rFonts w:cs="Arial"/>
          <w:szCs w:val="20"/>
        </w:rPr>
        <w:t>L</w:t>
      </w:r>
      <w:r w:rsidRPr="00CF4098">
        <w:rPr>
          <w:rFonts w:cs="Arial"/>
          <w:szCs w:val="20"/>
        </w:rPr>
        <w:t xml:space="preserve">impeza, </w:t>
      </w:r>
      <w:r w:rsidR="005B49F1">
        <w:rPr>
          <w:rFonts w:cs="Arial"/>
          <w:szCs w:val="20"/>
        </w:rPr>
        <w:t>A</w:t>
      </w:r>
      <w:r w:rsidRPr="00CF4098">
        <w:rPr>
          <w:rFonts w:cs="Arial"/>
          <w:szCs w:val="20"/>
        </w:rPr>
        <w:t xml:space="preserve">sseio e </w:t>
      </w:r>
      <w:r w:rsidR="005B49F1">
        <w:rPr>
          <w:rFonts w:cs="Arial"/>
          <w:szCs w:val="20"/>
        </w:rPr>
        <w:t>C</w:t>
      </w:r>
      <w:r w:rsidRPr="00CF4098">
        <w:rPr>
          <w:rFonts w:cs="Arial"/>
          <w:szCs w:val="20"/>
        </w:rPr>
        <w:t>onservação</w:t>
      </w:r>
      <w:r>
        <w:rPr>
          <w:rFonts w:cs="Arial"/>
          <w:szCs w:val="20"/>
        </w:rPr>
        <w:t>,</w:t>
      </w:r>
      <w:r w:rsidRPr="00CF4098">
        <w:rPr>
          <w:rFonts w:cs="Arial"/>
          <w:szCs w:val="20"/>
        </w:rPr>
        <w:t xml:space="preserve"> </w:t>
      </w:r>
      <w:r w:rsidR="005B49F1">
        <w:rPr>
          <w:rFonts w:cs="Arial"/>
          <w:szCs w:val="20"/>
        </w:rPr>
        <w:t xml:space="preserve">como </w:t>
      </w:r>
      <w:r w:rsidR="00775524">
        <w:rPr>
          <w:rFonts w:cs="Arial"/>
          <w:szCs w:val="20"/>
        </w:rPr>
        <w:t>Gestor</w:t>
      </w:r>
      <w:r w:rsidR="0043263E">
        <w:rPr>
          <w:rFonts w:cs="Arial"/>
          <w:szCs w:val="20"/>
        </w:rPr>
        <w:t xml:space="preserve"> </w:t>
      </w:r>
      <w:r w:rsidR="0043263E" w:rsidRPr="005A5B26">
        <w:rPr>
          <w:rFonts w:cs="Arial"/>
          <w:i/>
          <w:color w:val="FF0000"/>
          <w:szCs w:val="20"/>
        </w:rPr>
        <w:t>Titular/</w:t>
      </w:r>
      <w:r w:rsidR="00775524" w:rsidRPr="005A5B26">
        <w:rPr>
          <w:rFonts w:cs="Arial"/>
          <w:i/>
          <w:color w:val="FF0000"/>
          <w:szCs w:val="20"/>
        </w:rPr>
        <w:t>Suplente</w:t>
      </w:r>
      <w:r w:rsidR="005B49F1">
        <w:rPr>
          <w:rFonts w:cs="Arial"/>
          <w:szCs w:val="20"/>
        </w:rPr>
        <w:t>,</w:t>
      </w:r>
      <w:r w:rsidRPr="00CF4098">
        <w:rPr>
          <w:rFonts w:cs="Arial"/>
          <w:szCs w:val="20"/>
        </w:rPr>
        <w:t xml:space="preserve"> no âmbito do</w:t>
      </w:r>
      <w:r w:rsidR="0003794A">
        <w:rPr>
          <w:rFonts w:cs="Arial"/>
          <w:szCs w:val="20"/>
        </w:rPr>
        <w:t xml:space="preserve"> Campus ________</w:t>
      </w:r>
      <w:r w:rsidRPr="00CF4098">
        <w:rPr>
          <w:rFonts w:cs="Arial"/>
          <w:szCs w:val="20"/>
        </w:rPr>
        <w:t xml:space="preserve"> IFRJ. </w:t>
      </w:r>
    </w:p>
    <w:p w14:paraId="45CDAE10" w14:textId="72FCBD93" w:rsidR="006D5C7F" w:rsidRPr="00CF4098" w:rsidRDefault="006D5C7F" w:rsidP="006D5C7F">
      <w:pPr>
        <w:spacing w:before="120" w:line="276" w:lineRule="auto"/>
        <w:jc w:val="both"/>
        <w:rPr>
          <w:rFonts w:cs="Arial"/>
          <w:szCs w:val="20"/>
        </w:rPr>
      </w:pPr>
      <w:r w:rsidRPr="00CF4098">
        <w:rPr>
          <w:rFonts w:cs="Arial"/>
          <w:szCs w:val="20"/>
        </w:rPr>
        <w:t>Esta cientificação é necessária po</w:t>
      </w:r>
      <w:r>
        <w:rPr>
          <w:rFonts w:cs="Arial"/>
          <w:szCs w:val="20"/>
        </w:rPr>
        <w:t>r determinação</w:t>
      </w:r>
      <w:r w:rsidRPr="00CF4098">
        <w:rPr>
          <w:rFonts w:cs="Arial"/>
          <w:szCs w:val="20"/>
        </w:rPr>
        <w:t xml:space="preserve"> a IN 05 de maio de 2017:</w:t>
      </w:r>
    </w:p>
    <w:p w14:paraId="7E9B6EFB" w14:textId="77777777" w:rsidR="006D5C7F" w:rsidRPr="006D5C7F" w:rsidRDefault="006D5C7F" w:rsidP="006D5C7F">
      <w:pPr>
        <w:spacing w:before="120" w:line="276" w:lineRule="auto"/>
        <w:ind w:left="851"/>
        <w:jc w:val="both"/>
        <w:rPr>
          <w:rFonts w:cs="Arial"/>
          <w:i/>
          <w:color w:val="000000"/>
          <w:szCs w:val="20"/>
          <w:shd w:val="clear" w:color="auto" w:fill="FFFFFF"/>
        </w:rPr>
      </w:pPr>
      <w:r w:rsidRPr="006D5C7F">
        <w:rPr>
          <w:rFonts w:cs="Arial"/>
          <w:i/>
          <w:color w:val="000000"/>
          <w:szCs w:val="20"/>
          <w:shd w:val="clear" w:color="auto" w:fill="FFFFFF"/>
        </w:rPr>
        <w:t>Art. 21. Os procedimentos iniciais do Planejamento da Contratação consistem nas seguintes atividades:</w:t>
      </w:r>
    </w:p>
    <w:p w14:paraId="38AD771F" w14:textId="3E91694F" w:rsidR="006D5C7F" w:rsidRDefault="006D5C7F" w:rsidP="00397D63">
      <w:pPr>
        <w:spacing w:before="120" w:line="276" w:lineRule="auto"/>
        <w:ind w:left="1418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I.</w:t>
      </w:r>
      <w:r w:rsidRPr="006D5C7F">
        <w:t xml:space="preserve"> </w:t>
      </w:r>
      <w:r w:rsidRPr="006D5C7F">
        <w:rPr>
          <w:rFonts w:cs="Arial"/>
          <w:i/>
          <w:szCs w:val="20"/>
        </w:rPr>
        <w:t>elaboração do documento para formalização da demanda pelo setor requisitante do serviço, conforme modelo do Anexo II, que contemple:</w:t>
      </w:r>
    </w:p>
    <w:p w14:paraId="6333AA8A" w14:textId="77777777" w:rsidR="006D5C7F" w:rsidRDefault="006D5C7F" w:rsidP="00397D63">
      <w:pPr>
        <w:spacing w:before="120" w:line="276" w:lineRule="auto"/>
        <w:ind w:left="1985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...</w:t>
      </w:r>
    </w:p>
    <w:p w14:paraId="2BFD84DA" w14:textId="0E259344" w:rsidR="006D5C7F" w:rsidRDefault="006D5C7F" w:rsidP="00397D63">
      <w:pPr>
        <w:spacing w:before="120" w:line="276" w:lineRule="auto"/>
        <w:ind w:left="1985"/>
        <w:jc w:val="both"/>
        <w:rPr>
          <w:rFonts w:cs="Arial"/>
          <w:i/>
          <w:color w:val="000000"/>
          <w:szCs w:val="20"/>
          <w:shd w:val="clear" w:color="auto" w:fill="FFFFFF"/>
        </w:rPr>
      </w:pPr>
      <w:r w:rsidRPr="006D5C7F">
        <w:rPr>
          <w:rFonts w:cs="Arial"/>
          <w:i/>
          <w:color w:val="000000"/>
          <w:szCs w:val="20"/>
          <w:shd w:val="clear" w:color="auto" w:fill="FFFFFF"/>
        </w:rPr>
        <w:t>d) a indicação do servidor ou servidores para compor a equipe que irá elaborar os Estudos Preliminares e o Gerenciamento de Risco e, se necessário, daquele a quem será confiada a fiscalização dos serviços, o qual poderá participar de todas as etapas do planejamento da contratação, observado o disposto no § 1º do art. 22;</w:t>
      </w:r>
    </w:p>
    <w:p w14:paraId="1F91E9A5" w14:textId="195E1A9A" w:rsidR="00397D63" w:rsidRPr="006D5C7F" w:rsidRDefault="00397D63" w:rsidP="00397D63">
      <w:pPr>
        <w:spacing w:before="120" w:line="276" w:lineRule="auto"/>
        <w:ind w:left="851"/>
        <w:jc w:val="both"/>
        <w:rPr>
          <w:rFonts w:cs="Arial"/>
          <w:i/>
          <w:color w:val="000000"/>
          <w:szCs w:val="20"/>
          <w:shd w:val="clear" w:color="auto" w:fill="FFFFFF"/>
        </w:rPr>
      </w:pPr>
      <w:r>
        <w:rPr>
          <w:rFonts w:cs="Arial"/>
          <w:i/>
          <w:color w:val="000000"/>
          <w:szCs w:val="20"/>
          <w:shd w:val="clear" w:color="auto" w:fill="FFFFFF"/>
        </w:rPr>
        <w:t>...</w:t>
      </w:r>
    </w:p>
    <w:p w14:paraId="37DE67CD" w14:textId="77777777" w:rsidR="006D5C7F" w:rsidRDefault="006D5C7F" w:rsidP="006D5C7F">
      <w:pPr>
        <w:spacing w:before="120" w:line="276" w:lineRule="auto"/>
        <w:ind w:left="851"/>
        <w:jc w:val="both"/>
        <w:rPr>
          <w:rFonts w:cs="Arial"/>
          <w:i/>
          <w:color w:val="000000"/>
          <w:szCs w:val="20"/>
          <w:shd w:val="clear" w:color="auto" w:fill="FFFFFF"/>
        </w:rPr>
      </w:pPr>
      <w:r w:rsidRPr="006D5C7F">
        <w:rPr>
          <w:rFonts w:cs="Arial"/>
          <w:i/>
          <w:color w:val="000000"/>
          <w:szCs w:val="20"/>
          <w:shd w:val="clear" w:color="auto" w:fill="FFFFFF"/>
        </w:rPr>
        <w:t>Art. 43. O encargo de gestor ou fiscal não pode ser recusado pelo servidor, por não se tratar de ordem ilegal, devendo expor ao superior hierárquico as deficiências e limitações técnicas que possam impedir o diligente cumprimento do exercício de suas atribuições, se for o caso.</w:t>
      </w:r>
    </w:p>
    <w:p w14:paraId="6A40FDAF" w14:textId="41F0D1D2" w:rsidR="006D5C7F" w:rsidRDefault="006D5C7F" w:rsidP="006D5C7F">
      <w:pPr>
        <w:spacing w:before="120" w:line="276" w:lineRule="auto"/>
        <w:jc w:val="both"/>
        <w:rPr>
          <w:rFonts w:cs="Arial"/>
          <w:bCs/>
          <w:szCs w:val="20"/>
        </w:rPr>
      </w:pPr>
      <w:r w:rsidRPr="00CF4098">
        <w:rPr>
          <w:rFonts w:cs="Arial"/>
          <w:szCs w:val="20"/>
        </w:rPr>
        <w:t>Caso não possua curso de Gestão e Fiscalização de Contratos Administrativos</w:t>
      </w:r>
      <w:r w:rsidRPr="00CF4098">
        <w:rPr>
          <w:rFonts w:cs="Arial"/>
          <w:bCs/>
          <w:szCs w:val="20"/>
        </w:rPr>
        <w:t xml:space="preserve">, </w:t>
      </w:r>
      <w:r>
        <w:rPr>
          <w:rFonts w:cs="Arial"/>
          <w:bCs/>
          <w:szCs w:val="20"/>
        </w:rPr>
        <w:t>este pode ser consegui</w:t>
      </w:r>
      <w:r w:rsidR="005B49F1">
        <w:rPr>
          <w:rFonts w:cs="Arial"/>
          <w:bCs/>
          <w:szCs w:val="20"/>
        </w:rPr>
        <w:t>do,</w:t>
      </w:r>
      <w:r>
        <w:rPr>
          <w:rFonts w:cs="Arial"/>
          <w:bCs/>
          <w:szCs w:val="20"/>
        </w:rPr>
        <w:t xml:space="preserve"> de forma gratuita e online, no site da ENAP</w:t>
      </w:r>
      <w:r w:rsidR="00397D63">
        <w:rPr>
          <w:rFonts w:cs="Arial"/>
          <w:bCs/>
          <w:szCs w:val="20"/>
        </w:rPr>
        <w:t>, ou comunique à sua chefia imediata para que esta tome as providências cabíveis.</w:t>
      </w:r>
    </w:p>
    <w:p w14:paraId="02584BDE" w14:textId="1E7E33CC" w:rsidR="005B49F1" w:rsidRPr="00CF4098" w:rsidRDefault="005B49F1" w:rsidP="006D5C7F">
      <w:pPr>
        <w:spacing w:before="120" w:line="276" w:lineRule="auto"/>
        <w:jc w:val="both"/>
        <w:rPr>
          <w:rFonts w:cs="Arial"/>
          <w:color w:val="333333"/>
          <w:szCs w:val="20"/>
        </w:rPr>
      </w:pPr>
    </w:p>
    <w:p w14:paraId="73EF9223" w14:textId="77777777" w:rsidR="006D5C7F" w:rsidRPr="00F233D2" w:rsidRDefault="006D5C7F" w:rsidP="006D5C7F">
      <w:pPr>
        <w:tabs>
          <w:tab w:val="left" w:pos="1560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São </w:t>
      </w:r>
      <w:r w:rsidRPr="00F233D2">
        <w:rPr>
          <w:rFonts w:cs="Arial"/>
          <w:b/>
          <w:szCs w:val="20"/>
        </w:rPr>
        <w:t xml:space="preserve">atribuições do Gestor </w:t>
      </w:r>
      <w:r w:rsidRPr="00F233D2">
        <w:rPr>
          <w:rFonts w:cs="Arial"/>
          <w:szCs w:val="20"/>
        </w:rPr>
        <w:t xml:space="preserve">do contrato as estabelecidas na </w:t>
      </w:r>
      <w:r w:rsidRPr="00F233D2">
        <w:rPr>
          <w:rFonts w:cs="Arial"/>
          <w:b/>
          <w:szCs w:val="20"/>
        </w:rPr>
        <w:t>Instrução Normativa nº 5, de 25 de maio de 2017 do MPOG</w:t>
      </w:r>
      <w:r w:rsidRPr="00F233D2">
        <w:rPr>
          <w:rFonts w:cs="Arial"/>
          <w:szCs w:val="20"/>
        </w:rPr>
        <w:t>, seus anexos e as indicadas abaixo:</w:t>
      </w:r>
    </w:p>
    <w:p w14:paraId="5BEF6678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Realizar, com auxílio da fiscalização técnica, administrativa, setorial e do público usuário, as atividades de execução contratual com o objetivo de aferir o cumprimento dos resultados previstos pela Administração para os serviços contratados, com vistas a assegurar o cumprimento das cláusulas avençadas e a solução de problemas relativos ao objeto, conforme previsto no art. 39 da IN nº 05/2017;</w:t>
      </w:r>
    </w:p>
    <w:p w14:paraId="120B55CA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Coordenar as atividades de fiscalização técnica, administrativa, setorial e do público usuário, bem como os atos preparatórios à instrução processual e ao encaminhamento da documentação pertinente ao setor de contratos para formalização de procedimentos quanto aos aspectos que envolvam a prorrogação, repactuação, alteração, reequilíbrio, pagamento, eventual aplicação de sanções, extinção dos contratos, dentre outros, conforme previsto no art. 40, inc. I, da IN n° 05/2017;</w:t>
      </w:r>
    </w:p>
    <w:p w14:paraId="5062C605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lastRenderedPageBreak/>
        <w:t>Realizar o Recebimento Definitivo dos serviços para fins de encaminhamento para pagamento, conforme previsto no art. 40, §2º da IN nº 05/2017;</w:t>
      </w:r>
    </w:p>
    <w:p w14:paraId="3ADAE36C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Encaminhar ao superior hierárquico em tempo hábil para adoção de medidas saneadoras, por escrito, relatos que ultrapassem sua competência como gestor, conforme art. 46, §2º da IN n° 05/2017;</w:t>
      </w:r>
    </w:p>
    <w:p w14:paraId="71849DA4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Controlar a vigência do contrato, notificar o setor solicitante a respeito dos prazos;</w:t>
      </w:r>
    </w:p>
    <w:p w14:paraId="335BA811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Exigir da Contratada o cumprimento das obrigações previstas no Contrato, bem como das demais disposições da Lei n° 8.666/93 que disciplinam a matéria;</w:t>
      </w:r>
    </w:p>
    <w:p w14:paraId="0B72A78A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Acompanhar e controla o saldo de valor do Contrato de modo a evitar que seu objeto seja executado após esgotado o valor total contratado. Caso, no decorrer da execução contratual, a Administração incorra na tomada de serviços com o respectivo saldo insuficiente, formalizar a declaração de reconhecimento de dívida e encaminhar para pagamento com a devida justificativa, sujeitando-se ainda à apuração de responsabilidade de quem der causa;</w:t>
      </w:r>
    </w:p>
    <w:p w14:paraId="255C7575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No caso de aditamento contratual, com base na documentação contida no Histórico de </w:t>
      </w:r>
      <w:r w:rsidRPr="00F233D2">
        <w:rPr>
          <w:rFonts w:cs="Arial"/>
          <w:szCs w:val="20"/>
        </w:rPr>
        <w:br/>
        <w:t>Gestão do Contrato e nos princípios da continuidade do serviço público, economicidade e oportunidade da contratação, encaminhar à autoridade competente do setor de licitações e contratos, com pelo menos 120 (cento e vinte) dias de antecedência do término do Contrato, documentação explicando os motivos para tal procedimento;</w:t>
      </w:r>
    </w:p>
    <w:p w14:paraId="5A101F7E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Encaminhar à autoridade competente do setor de licitações e contratos proposta de aplicação de penalidade à Contratada, ou mesmo de cancelamento de Registro de Preços ou rescisão do Contrato, sempre que ocorrerem situações previstas na legislação que ensejem a adoção dessas medidas.</w:t>
      </w:r>
    </w:p>
    <w:p w14:paraId="379518C3" w14:textId="77777777" w:rsidR="006D5C7F" w:rsidRPr="00F233D2" w:rsidRDefault="006D5C7F" w:rsidP="006D5C7F">
      <w:pPr>
        <w:tabs>
          <w:tab w:val="left" w:pos="1560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</w:p>
    <w:p w14:paraId="57EBBAFC" w14:textId="77777777" w:rsidR="006D5C7F" w:rsidRPr="00F233D2" w:rsidRDefault="006D5C7F" w:rsidP="006D5C7F">
      <w:pPr>
        <w:tabs>
          <w:tab w:val="left" w:pos="1560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São </w:t>
      </w:r>
      <w:r w:rsidRPr="00F233D2">
        <w:rPr>
          <w:rFonts w:cs="Arial"/>
          <w:b/>
          <w:szCs w:val="20"/>
        </w:rPr>
        <w:t>atribuições do Fiscal Administrativo</w:t>
      </w:r>
      <w:r w:rsidRPr="00F233D2">
        <w:rPr>
          <w:rFonts w:cs="Arial"/>
          <w:szCs w:val="20"/>
        </w:rPr>
        <w:t xml:space="preserve"> do contrato as estabelecidas na </w:t>
      </w:r>
      <w:r w:rsidRPr="00F233D2">
        <w:rPr>
          <w:rFonts w:cs="Arial"/>
          <w:b/>
          <w:szCs w:val="20"/>
        </w:rPr>
        <w:t>Instrução Normativa nº 5, de 25 de maio de 2017 do MPOG</w:t>
      </w:r>
      <w:r w:rsidRPr="00F233D2">
        <w:rPr>
          <w:rFonts w:cs="Arial"/>
          <w:szCs w:val="20"/>
        </w:rPr>
        <w:t>, seus anexos e as indicadas abaixo:</w:t>
      </w:r>
    </w:p>
    <w:p w14:paraId="38F3027B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Realizar o acompanhamento dos aspectos administrativos da execução dos serviços nos contratos com regime de dedicação exclusiva de mão de obra quanto às obrigações previdenciárias, fiscais e trabalhistas, bem como quanto às providências tempestivas nos casos de inadimplemento, conforme previsto no art. 40 da IN nº 05/2017;</w:t>
      </w:r>
    </w:p>
    <w:p w14:paraId="38DBF030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Conferir os dados das notas fiscais/faturas compatibilizando-os com os serviços prestados, antes de atestá-las e encaminhá-las para pagamento.</w:t>
      </w:r>
    </w:p>
    <w:p w14:paraId="7D5A218F" w14:textId="77777777" w:rsidR="006D5C7F" w:rsidRPr="00F233D2" w:rsidRDefault="006D5C7F" w:rsidP="006D5C7F">
      <w:pPr>
        <w:tabs>
          <w:tab w:val="left" w:pos="1560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</w:p>
    <w:p w14:paraId="05C67139" w14:textId="77777777" w:rsidR="006D5C7F" w:rsidRPr="00F233D2" w:rsidRDefault="006D5C7F" w:rsidP="006D5C7F">
      <w:pPr>
        <w:tabs>
          <w:tab w:val="left" w:pos="1560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São </w:t>
      </w:r>
      <w:r w:rsidRPr="00F233D2">
        <w:rPr>
          <w:rFonts w:cs="Arial"/>
          <w:b/>
          <w:szCs w:val="20"/>
        </w:rPr>
        <w:t>atribuições do Fiscal Técnico</w:t>
      </w:r>
      <w:r w:rsidRPr="00F233D2">
        <w:rPr>
          <w:rFonts w:cs="Arial"/>
          <w:szCs w:val="20"/>
        </w:rPr>
        <w:t xml:space="preserve"> do contrato as estabelecidas na </w:t>
      </w:r>
      <w:r w:rsidRPr="00F233D2">
        <w:rPr>
          <w:rFonts w:cs="Arial"/>
          <w:b/>
          <w:szCs w:val="20"/>
        </w:rPr>
        <w:t>Instrução Normativa nº 5, de 25 de maio de 2017 do MPOG</w:t>
      </w:r>
      <w:r w:rsidRPr="00F233D2">
        <w:rPr>
          <w:rFonts w:cs="Arial"/>
          <w:szCs w:val="20"/>
        </w:rPr>
        <w:t>, seus anexos e as indicadas abaixo:</w:t>
      </w:r>
    </w:p>
    <w:p w14:paraId="270E2BCA" w14:textId="77777777" w:rsidR="006D5C7F" w:rsidRPr="00F233D2" w:rsidRDefault="006D5C7F" w:rsidP="006D5C7F">
      <w:pPr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Realizar o acompanhamento do contrato com o objetivo de avaliar a execução do objeto nos moldes contratados e, se for o caso, aferir se a quantidade, qualidade, tempo e modo da prestação dos serviços estão compatíveis com os indicadores de níveis mínimos de desempenho estipulados no ato convocatório, para efeito de pagamento conforme o resultado, podendo ser auxiliado pela fiscalização administrativa, setorial e do público usuário, conforme previsto no art. 40, inc. II da IN nº 05/2017;</w:t>
      </w:r>
    </w:p>
    <w:p w14:paraId="109DD768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Realizar o </w:t>
      </w:r>
      <w:r w:rsidRPr="00F233D2">
        <w:rPr>
          <w:rFonts w:cs="Arial"/>
          <w:b/>
          <w:szCs w:val="20"/>
        </w:rPr>
        <w:t>Recebimento Provisório</w:t>
      </w:r>
      <w:r w:rsidRPr="00F233D2">
        <w:rPr>
          <w:rFonts w:cs="Arial"/>
          <w:szCs w:val="20"/>
        </w:rPr>
        <w:t xml:space="preserve"> dos serviços para fins de encaminhamento para pagamento, </w:t>
      </w:r>
      <w:r w:rsidRPr="00F233D2">
        <w:rPr>
          <w:rFonts w:cs="Arial"/>
          <w:b/>
          <w:szCs w:val="20"/>
        </w:rPr>
        <w:t>juntamente com o Fiscal Administrativo</w:t>
      </w:r>
      <w:r w:rsidRPr="00F233D2">
        <w:rPr>
          <w:rFonts w:cs="Arial"/>
          <w:szCs w:val="20"/>
        </w:rPr>
        <w:t>, conforme previsto no art. 40, §2º da IN nº 05/2017;</w:t>
      </w:r>
    </w:p>
    <w:p w14:paraId="240A0795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Aplicar o </w:t>
      </w:r>
      <w:r w:rsidRPr="00F233D2">
        <w:rPr>
          <w:rFonts w:cs="Arial"/>
          <w:b/>
          <w:szCs w:val="20"/>
        </w:rPr>
        <w:t>Instrumento de Medição de Resultados (IMR)</w:t>
      </w:r>
      <w:r w:rsidRPr="00F233D2">
        <w:rPr>
          <w:rFonts w:cs="Arial"/>
          <w:szCs w:val="20"/>
        </w:rPr>
        <w:t xml:space="preserve"> ou instrumento equivalente estabelecido no Termo de Referência, com vistas à definição do valor exato da Nota Fiscal ou Fatura a ser emitida para pagamento, conforme anexo VIII-A da IN nº 05/2017;</w:t>
      </w:r>
    </w:p>
    <w:p w14:paraId="177EC423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Encaminhar ao </w:t>
      </w:r>
      <w:r w:rsidRPr="00F233D2">
        <w:rPr>
          <w:rFonts w:cs="Arial"/>
          <w:b/>
          <w:szCs w:val="20"/>
        </w:rPr>
        <w:t xml:space="preserve">Gestor </w:t>
      </w:r>
      <w:r w:rsidRPr="00F233D2">
        <w:rPr>
          <w:rFonts w:cs="Arial"/>
          <w:szCs w:val="20"/>
        </w:rPr>
        <w:t xml:space="preserve">do contrato, por escrito, em tempo hábil para adoção de medidas saneadoras relatos que ultrapassem sua competência como </w:t>
      </w:r>
      <w:r w:rsidRPr="00F233D2">
        <w:rPr>
          <w:rFonts w:cs="Arial"/>
          <w:b/>
          <w:szCs w:val="20"/>
        </w:rPr>
        <w:t>Fiscal Técnico</w:t>
      </w:r>
      <w:r w:rsidRPr="00F233D2">
        <w:rPr>
          <w:rFonts w:cs="Arial"/>
          <w:szCs w:val="20"/>
        </w:rPr>
        <w:t>, conforme art. 46, § 2º, da IN n° 05/2017;</w:t>
      </w:r>
    </w:p>
    <w:p w14:paraId="60B26C9C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lastRenderedPageBreak/>
        <w:t xml:space="preserve">Comunicar à autoridade competente do setor de licitações e contratos para que esta promova a adequação contratual à produtividade efetivamente realizada, respeitando-se os limites de alteração dos valores contratuais previstos no § 1° do art. 65 da lei nº 8.666/1993, sempre que constatar que houve </w:t>
      </w:r>
      <w:proofErr w:type="spellStart"/>
      <w:r w:rsidRPr="00F233D2">
        <w:rPr>
          <w:rFonts w:cs="Arial"/>
          <w:szCs w:val="20"/>
        </w:rPr>
        <w:t>subdimensionamento</w:t>
      </w:r>
      <w:proofErr w:type="spellEnd"/>
      <w:r w:rsidRPr="00F233D2">
        <w:rPr>
          <w:rFonts w:cs="Arial"/>
          <w:szCs w:val="20"/>
        </w:rPr>
        <w:t xml:space="preserve"> da produtividade pactuada sem perda da qualidade na execução do serviço, conforme previsto no art. 62 da IN nº 05/2017;</w:t>
      </w:r>
    </w:p>
    <w:p w14:paraId="118A5356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Notificar por escrito à Contratada a ocorrência de eventuais imperfeições na execução do objeto do contrato.</w:t>
      </w:r>
    </w:p>
    <w:p w14:paraId="02ABB27C" w14:textId="77777777" w:rsidR="006D5C7F" w:rsidRPr="00F233D2" w:rsidRDefault="006D5C7F" w:rsidP="006D5C7F">
      <w:pPr>
        <w:pStyle w:val="PargrafodaLista"/>
        <w:autoSpaceDE w:val="0"/>
        <w:autoSpaceDN w:val="0"/>
        <w:adjustRightInd w:val="0"/>
        <w:spacing w:before="120"/>
        <w:ind w:left="1785"/>
        <w:jc w:val="both"/>
        <w:rPr>
          <w:rFonts w:cs="Arial"/>
          <w:szCs w:val="20"/>
        </w:rPr>
      </w:pPr>
    </w:p>
    <w:p w14:paraId="0FEAE0EB" w14:textId="77777777" w:rsidR="006D5C7F" w:rsidRPr="00F233D2" w:rsidRDefault="006D5C7F" w:rsidP="006D5C7F">
      <w:pPr>
        <w:spacing w:before="120" w:after="120" w:line="360" w:lineRule="auto"/>
        <w:ind w:left="708" w:firstLine="708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Atenciosamente,</w:t>
      </w:r>
    </w:p>
    <w:p w14:paraId="40C34EBF" w14:textId="77777777" w:rsidR="006D5C7F" w:rsidRPr="00F233D2" w:rsidRDefault="006D5C7F" w:rsidP="006D5C7F">
      <w:pPr>
        <w:spacing w:before="120" w:after="120" w:line="360" w:lineRule="auto"/>
        <w:jc w:val="both"/>
        <w:rPr>
          <w:rFonts w:cs="Arial"/>
          <w:szCs w:val="20"/>
        </w:rPr>
      </w:pPr>
    </w:p>
    <w:p w14:paraId="1FB0C8C9" w14:textId="77777777" w:rsidR="006D5C7F" w:rsidRPr="00F233D2" w:rsidRDefault="006D5C7F" w:rsidP="006D5C7F">
      <w:pPr>
        <w:spacing w:before="120" w:after="120" w:line="360" w:lineRule="auto"/>
        <w:jc w:val="both"/>
        <w:rPr>
          <w:rFonts w:cs="Arial"/>
          <w:szCs w:val="20"/>
        </w:rPr>
      </w:pPr>
    </w:p>
    <w:p w14:paraId="5C1380DD" w14:textId="77777777" w:rsidR="006D5C7F" w:rsidRPr="00F233D2" w:rsidRDefault="006D5C7F" w:rsidP="006D5C7F">
      <w:pPr>
        <w:spacing w:before="120" w:after="120" w:line="360" w:lineRule="auto"/>
        <w:jc w:val="both"/>
        <w:rPr>
          <w:rFonts w:cs="Arial"/>
          <w:szCs w:val="20"/>
        </w:rPr>
      </w:pPr>
    </w:p>
    <w:p w14:paraId="7FB1A64B" w14:textId="353469D0" w:rsidR="006D5C7F" w:rsidRPr="00F233D2" w:rsidRDefault="005A5B26" w:rsidP="00397D63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>Diretor responsável pela indicação</w:t>
      </w:r>
    </w:p>
    <w:p w14:paraId="1D273051" w14:textId="77777777" w:rsidR="00A146F1" w:rsidRPr="006D5C7F" w:rsidRDefault="00A146F1" w:rsidP="006D5C7F">
      <w:pPr>
        <w:spacing w:before="120"/>
      </w:pPr>
    </w:p>
    <w:sectPr w:rsidR="00A146F1" w:rsidRPr="006D5C7F" w:rsidSect="00BE77F4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B24F1" w14:textId="77777777" w:rsidR="00B67971" w:rsidRDefault="00B67971">
      <w:r>
        <w:separator/>
      </w:r>
    </w:p>
  </w:endnote>
  <w:endnote w:type="continuationSeparator" w:id="0">
    <w:p w14:paraId="1787EF42" w14:textId="77777777" w:rsidR="00B67971" w:rsidRDefault="00B6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cofont_Spranq_eco_Sans">
    <w:altName w:val="Spranq eco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73056" w14:textId="77777777" w:rsidR="00B44AF8" w:rsidRPr="005D4B3A" w:rsidRDefault="00B44AF8" w:rsidP="00B44AF8">
    <w:pPr>
      <w:pStyle w:val="Rodap"/>
      <w:rPr>
        <w:rFonts w:ascii="Times New Roman" w:hAnsi="Times New Roman" w:cs="Times New Roman"/>
      </w:rPr>
    </w:pPr>
    <w:r w:rsidRPr="005D4B3A">
      <w:rPr>
        <w:rFonts w:ascii="Times New Roman" w:hAnsi="Times New Roman" w:cs="Times New Roman"/>
      </w:rPr>
      <w:t>____________________________________________________________________</w:t>
    </w:r>
  </w:p>
  <w:p w14:paraId="1D273057" w14:textId="77777777" w:rsidR="00B44AF8" w:rsidRPr="00025B38" w:rsidRDefault="00B44AF8" w:rsidP="00B44AF8">
    <w:pPr>
      <w:pStyle w:val="Rodap"/>
      <w:rPr>
        <w:sz w:val="12"/>
        <w:szCs w:val="12"/>
      </w:rPr>
    </w:pPr>
    <w:r w:rsidRPr="00025B38">
      <w:rPr>
        <w:sz w:val="12"/>
        <w:szCs w:val="12"/>
      </w:rPr>
      <w:t>Comissão Permanente de Atualização de Editais da Consultoria-Geral da União</w:t>
    </w:r>
  </w:p>
  <w:p w14:paraId="1D273058" w14:textId="77777777" w:rsidR="00B44AF8" w:rsidRDefault="00B44AF8" w:rsidP="00B44AF8">
    <w:pPr>
      <w:pStyle w:val="Rodap"/>
      <w:rPr>
        <w:sz w:val="12"/>
        <w:szCs w:val="12"/>
      </w:rPr>
    </w:pPr>
    <w:r>
      <w:rPr>
        <w:sz w:val="12"/>
        <w:szCs w:val="12"/>
      </w:rPr>
      <w:t>Termo de Referência - M</w:t>
    </w:r>
    <w:r w:rsidRPr="00025B38">
      <w:rPr>
        <w:sz w:val="12"/>
        <w:szCs w:val="12"/>
      </w:rPr>
      <w:t>odelo para Pregão Eletrônico</w:t>
    </w:r>
    <w:r>
      <w:rPr>
        <w:sz w:val="12"/>
        <w:szCs w:val="12"/>
      </w:rPr>
      <w:t xml:space="preserve"> SRP</w:t>
    </w:r>
    <w:r w:rsidRPr="00025B38">
      <w:rPr>
        <w:sz w:val="12"/>
        <w:szCs w:val="12"/>
      </w:rPr>
      <w:t xml:space="preserve">: Serviços </w:t>
    </w:r>
    <w:r>
      <w:rPr>
        <w:sz w:val="12"/>
        <w:szCs w:val="12"/>
      </w:rPr>
      <w:t>não contínuos</w:t>
    </w:r>
  </w:p>
  <w:p w14:paraId="1D273059" w14:textId="7F1778A6" w:rsidR="00B44AF8" w:rsidRDefault="00B44AF8" w:rsidP="00B44AF8">
    <w:pPr>
      <w:pStyle w:val="Rodap"/>
    </w:pPr>
    <w:r>
      <w:rPr>
        <w:sz w:val="12"/>
        <w:szCs w:val="12"/>
      </w:rPr>
      <w:t xml:space="preserve">Atualização: </w:t>
    </w:r>
    <w:r w:rsidR="003B19C0">
      <w:rPr>
        <w:sz w:val="12"/>
        <w:szCs w:val="12"/>
      </w:rPr>
      <w:t>Janeiro/2016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4D02D" w14:textId="77777777" w:rsidR="00B67971" w:rsidRDefault="00B67971">
      <w:r>
        <w:separator/>
      </w:r>
    </w:p>
  </w:footnote>
  <w:footnote w:type="continuationSeparator" w:id="0">
    <w:p w14:paraId="077F4ADB" w14:textId="77777777" w:rsidR="00B67971" w:rsidRDefault="00B67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25E95" w14:textId="77777777" w:rsidR="00AF5B0E" w:rsidRDefault="00AF5B0E" w:rsidP="00AF5B0E">
    <w:pPr>
      <w:ind w:right="-660"/>
      <w:jc w:val="right"/>
      <w:rPr>
        <w:rFonts w:cs="Arial"/>
        <w:sz w:val="18"/>
        <w:szCs w:val="18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3F2D8BA5" wp14:editId="6E27EAAB">
          <wp:simplePos x="0" y="0"/>
          <wp:positionH relativeFrom="column">
            <wp:posOffset>2783205</wp:posOffset>
          </wp:positionH>
          <wp:positionV relativeFrom="paragraph">
            <wp:posOffset>-137795</wp:posOffset>
          </wp:positionV>
          <wp:extent cx="596900" cy="640715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8"/>
        <w:szCs w:val="18"/>
      </w:rPr>
      <w:t xml:space="preserve">                                                        </w:t>
    </w:r>
  </w:p>
  <w:p w14:paraId="05932584" w14:textId="77777777" w:rsidR="00AF5B0E" w:rsidRDefault="00AF5B0E" w:rsidP="00AF5B0E">
    <w:pPr>
      <w:ind w:right="-660"/>
      <w:jc w:val="right"/>
      <w:rPr>
        <w:rFonts w:cs="Arial"/>
        <w:sz w:val="18"/>
        <w:szCs w:val="18"/>
      </w:rPr>
    </w:pPr>
  </w:p>
  <w:p w14:paraId="7912F2F2" w14:textId="77777777" w:rsidR="00AF5B0E" w:rsidRDefault="00AF5B0E" w:rsidP="00AF5B0E">
    <w:pPr>
      <w:ind w:right="-660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                   </w:t>
    </w:r>
  </w:p>
  <w:p w14:paraId="66FF1E61" w14:textId="77777777" w:rsidR="00AF5B0E" w:rsidRDefault="00AF5B0E" w:rsidP="00AF5B0E">
    <w:pPr>
      <w:ind w:right="-1085"/>
      <w:jc w:val="center"/>
      <w:rPr>
        <w:rFonts w:cs="Arial"/>
        <w:sz w:val="18"/>
        <w:szCs w:val="18"/>
      </w:rPr>
    </w:pPr>
  </w:p>
  <w:p w14:paraId="643D61CD" w14:textId="77777777" w:rsidR="00AF5B0E" w:rsidRPr="00F4746B" w:rsidRDefault="00AF5B0E" w:rsidP="00AF5B0E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SERVIÇO PÚBLICO FEDERAL</w:t>
    </w:r>
  </w:p>
  <w:p w14:paraId="21DDEB43" w14:textId="77777777" w:rsidR="00AF5B0E" w:rsidRPr="00F4746B" w:rsidRDefault="00AF5B0E" w:rsidP="00AF5B0E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MINISTÉRIO DA EDUCAÇÃO</w:t>
    </w:r>
  </w:p>
  <w:p w14:paraId="5997317F" w14:textId="77777777" w:rsidR="00AF5B0E" w:rsidRDefault="00AF5B0E" w:rsidP="00AF5B0E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INSTITUTO FEDERAL DE EDUCAÇÃO, CIÊNCIA E TECNOLOGIA DO RIO DE JANEIRO</w:t>
    </w:r>
  </w:p>
  <w:p w14:paraId="1852ABE8" w14:textId="77777777" w:rsidR="00AF5B0E" w:rsidRPr="00F4746B" w:rsidRDefault="00AF5B0E" w:rsidP="00AF5B0E">
    <w:pPr>
      <w:pStyle w:val="Normalarial"/>
      <w:rPr>
        <w:rFonts w:cs="Arial"/>
        <w:color w:val="4D4D4D"/>
        <w:sz w:val="18"/>
        <w:szCs w:val="18"/>
      </w:rPr>
    </w:pPr>
  </w:p>
  <w:p w14:paraId="3699A3CC" w14:textId="77777777" w:rsidR="00AF5B0E" w:rsidRPr="00F4746B" w:rsidRDefault="00AF5B0E" w:rsidP="00AF5B0E">
    <w:pPr>
      <w:pStyle w:val="Cabealho"/>
      <w:pBdr>
        <w:bottom w:val="single" w:sz="8" w:space="0" w:color="000000"/>
      </w:pBdr>
      <w:jc w:val="center"/>
      <w:rPr>
        <w:rFonts w:cs="Arial"/>
        <w:color w:val="4D4D4D"/>
        <w:sz w:val="18"/>
        <w:szCs w:val="18"/>
      </w:rPr>
    </w:pPr>
  </w:p>
  <w:p w14:paraId="7448B4C6" w14:textId="77777777" w:rsidR="00AF5B0E" w:rsidRDefault="00AF5B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4626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8E3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E5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18BE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101E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2ED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207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0E7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626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14" w15:restartNumberingAfterBreak="0">
    <w:nsid w:val="1D5C100D"/>
    <w:multiLevelType w:val="multilevel"/>
    <w:tmpl w:val="0DE8EF1A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3B6505"/>
    <w:multiLevelType w:val="multilevel"/>
    <w:tmpl w:val="F2123B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18" w15:restartNumberingAfterBreak="0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9" w15:restartNumberingAfterBreak="0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0" w15:restartNumberingAfterBreak="0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21" w15:restartNumberingAfterBreak="0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1DD361E"/>
    <w:multiLevelType w:val="multilevel"/>
    <w:tmpl w:val="5F68A1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22"/>
  </w:num>
  <w:num w:numId="5">
    <w:abstractNumId w:val="12"/>
  </w:num>
  <w:num w:numId="6">
    <w:abstractNumId w:val="20"/>
  </w:num>
  <w:num w:numId="7">
    <w:abstractNumId w:val="17"/>
  </w:num>
  <w:num w:numId="8">
    <w:abstractNumId w:val="18"/>
  </w:num>
  <w:num w:numId="9">
    <w:abstractNumId w:val="21"/>
  </w:num>
  <w:num w:numId="10">
    <w:abstractNumId w:val="10"/>
  </w:num>
  <w:num w:numId="11">
    <w:abstractNumId w:val="19"/>
  </w:num>
  <w:num w:numId="12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E5"/>
    <w:rsid w:val="0000236D"/>
    <w:rsid w:val="00003298"/>
    <w:rsid w:val="0002260C"/>
    <w:rsid w:val="0002306D"/>
    <w:rsid w:val="000242C8"/>
    <w:rsid w:val="00027155"/>
    <w:rsid w:val="000318BA"/>
    <w:rsid w:val="00034A29"/>
    <w:rsid w:val="00037772"/>
    <w:rsid w:val="0003794A"/>
    <w:rsid w:val="00040957"/>
    <w:rsid w:val="00042095"/>
    <w:rsid w:val="00047D73"/>
    <w:rsid w:val="00056433"/>
    <w:rsid w:val="00060414"/>
    <w:rsid w:val="000606B2"/>
    <w:rsid w:val="0006244E"/>
    <w:rsid w:val="00062853"/>
    <w:rsid w:val="00063028"/>
    <w:rsid w:val="0006383A"/>
    <w:rsid w:val="00063855"/>
    <w:rsid w:val="0006537A"/>
    <w:rsid w:val="000670EC"/>
    <w:rsid w:val="000677A2"/>
    <w:rsid w:val="00070EA5"/>
    <w:rsid w:val="00076CBC"/>
    <w:rsid w:val="000779C7"/>
    <w:rsid w:val="00081098"/>
    <w:rsid w:val="00087EF2"/>
    <w:rsid w:val="00090F5D"/>
    <w:rsid w:val="00092759"/>
    <w:rsid w:val="00093D8F"/>
    <w:rsid w:val="00094321"/>
    <w:rsid w:val="000A102A"/>
    <w:rsid w:val="000A1A7B"/>
    <w:rsid w:val="000A1B88"/>
    <w:rsid w:val="000A23DA"/>
    <w:rsid w:val="000A674F"/>
    <w:rsid w:val="000B58E8"/>
    <w:rsid w:val="000B73D9"/>
    <w:rsid w:val="000B7B55"/>
    <w:rsid w:val="000C123B"/>
    <w:rsid w:val="000C21AD"/>
    <w:rsid w:val="000C2C16"/>
    <w:rsid w:val="000C670A"/>
    <w:rsid w:val="000C7CB2"/>
    <w:rsid w:val="000D1824"/>
    <w:rsid w:val="000D2AC3"/>
    <w:rsid w:val="000E7BFA"/>
    <w:rsid w:val="000F064A"/>
    <w:rsid w:val="000F1C1C"/>
    <w:rsid w:val="000F4088"/>
    <w:rsid w:val="000F45CF"/>
    <w:rsid w:val="000F4F96"/>
    <w:rsid w:val="000F5A07"/>
    <w:rsid w:val="000F5BEF"/>
    <w:rsid w:val="00100990"/>
    <w:rsid w:val="00105707"/>
    <w:rsid w:val="001103FF"/>
    <w:rsid w:val="00113EEB"/>
    <w:rsid w:val="00114259"/>
    <w:rsid w:val="001219B0"/>
    <w:rsid w:val="00124990"/>
    <w:rsid w:val="001253ED"/>
    <w:rsid w:val="00126E1D"/>
    <w:rsid w:val="001304C0"/>
    <w:rsid w:val="001315F2"/>
    <w:rsid w:val="00133136"/>
    <w:rsid w:val="001377C7"/>
    <w:rsid w:val="0014004B"/>
    <w:rsid w:val="0014325E"/>
    <w:rsid w:val="001449A3"/>
    <w:rsid w:val="001461AF"/>
    <w:rsid w:val="00146BDF"/>
    <w:rsid w:val="001516EA"/>
    <w:rsid w:val="00153E25"/>
    <w:rsid w:val="00154505"/>
    <w:rsid w:val="0015684D"/>
    <w:rsid w:val="00160BBD"/>
    <w:rsid w:val="00160DA4"/>
    <w:rsid w:val="00161ECB"/>
    <w:rsid w:val="0016584A"/>
    <w:rsid w:val="001671BF"/>
    <w:rsid w:val="001709D5"/>
    <w:rsid w:val="00170CE1"/>
    <w:rsid w:val="00174CAA"/>
    <w:rsid w:val="00176D73"/>
    <w:rsid w:val="00177327"/>
    <w:rsid w:val="00177CD5"/>
    <w:rsid w:val="001817D2"/>
    <w:rsid w:val="00184086"/>
    <w:rsid w:val="001904A8"/>
    <w:rsid w:val="001A1732"/>
    <w:rsid w:val="001A2CE9"/>
    <w:rsid w:val="001A3A05"/>
    <w:rsid w:val="001A3E18"/>
    <w:rsid w:val="001B005B"/>
    <w:rsid w:val="001C2192"/>
    <w:rsid w:val="001C3F32"/>
    <w:rsid w:val="001C48B6"/>
    <w:rsid w:val="001C4C04"/>
    <w:rsid w:val="001C52E0"/>
    <w:rsid w:val="001C694F"/>
    <w:rsid w:val="001C721E"/>
    <w:rsid w:val="001D0D66"/>
    <w:rsid w:val="001E0D06"/>
    <w:rsid w:val="001E3AAF"/>
    <w:rsid w:val="001E7097"/>
    <w:rsid w:val="001F0A6E"/>
    <w:rsid w:val="001F39FA"/>
    <w:rsid w:val="00202A04"/>
    <w:rsid w:val="00202D3A"/>
    <w:rsid w:val="00205197"/>
    <w:rsid w:val="0020593D"/>
    <w:rsid w:val="00206F5F"/>
    <w:rsid w:val="00207B98"/>
    <w:rsid w:val="00210001"/>
    <w:rsid w:val="0021106D"/>
    <w:rsid w:val="00221BA5"/>
    <w:rsid w:val="00222980"/>
    <w:rsid w:val="002241A2"/>
    <w:rsid w:val="00224A56"/>
    <w:rsid w:val="002262CB"/>
    <w:rsid w:val="00231E9C"/>
    <w:rsid w:val="002337E0"/>
    <w:rsid w:val="00240B17"/>
    <w:rsid w:val="00241D78"/>
    <w:rsid w:val="00244D25"/>
    <w:rsid w:val="002458D9"/>
    <w:rsid w:val="00246DAE"/>
    <w:rsid w:val="002538B4"/>
    <w:rsid w:val="002538E3"/>
    <w:rsid w:val="00255C24"/>
    <w:rsid w:val="00260802"/>
    <w:rsid w:val="0026386A"/>
    <w:rsid w:val="00267125"/>
    <w:rsid w:val="00267B22"/>
    <w:rsid w:val="00271CB6"/>
    <w:rsid w:val="0027301A"/>
    <w:rsid w:val="00276ECC"/>
    <w:rsid w:val="0028765E"/>
    <w:rsid w:val="0029037D"/>
    <w:rsid w:val="002937D4"/>
    <w:rsid w:val="002A304F"/>
    <w:rsid w:val="002C54C1"/>
    <w:rsid w:val="002C5D15"/>
    <w:rsid w:val="002C6DCE"/>
    <w:rsid w:val="002D0401"/>
    <w:rsid w:val="002D3370"/>
    <w:rsid w:val="002D51DA"/>
    <w:rsid w:val="002D656F"/>
    <w:rsid w:val="002D78B4"/>
    <w:rsid w:val="002D7C8E"/>
    <w:rsid w:val="002E160F"/>
    <w:rsid w:val="002E3F91"/>
    <w:rsid w:val="002E480D"/>
    <w:rsid w:val="002E5F6B"/>
    <w:rsid w:val="002F010E"/>
    <w:rsid w:val="002F084D"/>
    <w:rsid w:val="002F20FE"/>
    <w:rsid w:val="002F282E"/>
    <w:rsid w:val="002F308B"/>
    <w:rsid w:val="002F6957"/>
    <w:rsid w:val="003053DD"/>
    <w:rsid w:val="00310B4A"/>
    <w:rsid w:val="003159E7"/>
    <w:rsid w:val="003238C3"/>
    <w:rsid w:val="00324BCD"/>
    <w:rsid w:val="00324F30"/>
    <w:rsid w:val="00325023"/>
    <w:rsid w:val="00325FD8"/>
    <w:rsid w:val="003265A0"/>
    <w:rsid w:val="003265B9"/>
    <w:rsid w:val="00327232"/>
    <w:rsid w:val="00331182"/>
    <w:rsid w:val="00340EE0"/>
    <w:rsid w:val="00343032"/>
    <w:rsid w:val="003451DE"/>
    <w:rsid w:val="003464AF"/>
    <w:rsid w:val="0035658A"/>
    <w:rsid w:val="00357D8A"/>
    <w:rsid w:val="00364141"/>
    <w:rsid w:val="00364909"/>
    <w:rsid w:val="00366210"/>
    <w:rsid w:val="00367EF6"/>
    <w:rsid w:val="00373F2A"/>
    <w:rsid w:val="0037694A"/>
    <w:rsid w:val="003779A2"/>
    <w:rsid w:val="0038139C"/>
    <w:rsid w:val="00386157"/>
    <w:rsid w:val="00386ADE"/>
    <w:rsid w:val="00391E14"/>
    <w:rsid w:val="003923EB"/>
    <w:rsid w:val="00393CAC"/>
    <w:rsid w:val="003959F6"/>
    <w:rsid w:val="00397D63"/>
    <w:rsid w:val="003A3423"/>
    <w:rsid w:val="003A3846"/>
    <w:rsid w:val="003A73C1"/>
    <w:rsid w:val="003B19C0"/>
    <w:rsid w:val="003B791E"/>
    <w:rsid w:val="003C25D1"/>
    <w:rsid w:val="003C2B7C"/>
    <w:rsid w:val="003C609E"/>
    <w:rsid w:val="003C6275"/>
    <w:rsid w:val="003D0069"/>
    <w:rsid w:val="003D27E9"/>
    <w:rsid w:val="003E1589"/>
    <w:rsid w:val="003E254F"/>
    <w:rsid w:val="003E4927"/>
    <w:rsid w:val="003E49E4"/>
    <w:rsid w:val="003E4D76"/>
    <w:rsid w:val="003E55B1"/>
    <w:rsid w:val="003F004A"/>
    <w:rsid w:val="003F1437"/>
    <w:rsid w:val="003F185C"/>
    <w:rsid w:val="003F36A3"/>
    <w:rsid w:val="0040443F"/>
    <w:rsid w:val="004053E1"/>
    <w:rsid w:val="00407F1C"/>
    <w:rsid w:val="00410443"/>
    <w:rsid w:val="00415F27"/>
    <w:rsid w:val="00416A59"/>
    <w:rsid w:val="00417CA8"/>
    <w:rsid w:val="00420F2C"/>
    <w:rsid w:val="00421545"/>
    <w:rsid w:val="0042190C"/>
    <w:rsid w:val="00423299"/>
    <w:rsid w:val="0042427C"/>
    <w:rsid w:val="00425359"/>
    <w:rsid w:val="004316D7"/>
    <w:rsid w:val="00431EDA"/>
    <w:rsid w:val="0043231C"/>
    <w:rsid w:val="00432470"/>
    <w:rsid w:val="0043263E"/>
    <w:rsid w:val="00435447"/>
    <w:rsid w:val="0043635C"/>
    <w:rsid w:val="00441EA1"/>
    <w:rsid w:val="00445798"/>
    <w:rsid w:val="0044725C"/>
    <w:rsid w:val="00447465"/>
    <w:rsid w:val="00450342"/>
    <w:rsid w:val="00455CBE"/>
    <w:rsid w:val="00455EB7"/>
    <w:rsid w:val="00455FD5"/>
    <w:rsid w:val="00456B94"/>
    <w:rsid w:val="00460E8A"/>
    <w:rsid w:val="0046230A"/>
    <w:rsid w:val="0046284C"/>
    <w:rsid w:val="00462C95"/>
    <w:rsid w:val="004631A0"/>
    <w:rsid w:val="0046486A"/>
    <w:rsid w:val="0047674C"/>
    <w:rsid w:val="004773FC"/>
    <w:rsid w:val="00480328"/>
    <w:rsid w:val="004834FC"/>
    <w:rsid w:val="00483B15"/>
    <w:rsid w:val="00483FB9"/>
    <w:rsid w:val="00485CF8"/>
    <w:rsid w:val="00492825"/>
    <w:rsid w:val="004942A2"/>
    <w:rsid w:val="00494AE7"/>
    <w:rsid w:val="004B05B0"/>
    <w:rsid w:val="004B0CAC"/>
    <w:rsid w:val="004B19B5"/>
    <w:rsid w:val="004B1D7D"/>
    <w:rsid w:val="004B460A"/>
    <w:rsid w:val="004C0212"/>
    <w:rsid w:val="004C05F9"/>
    <w:rsid w:val="004C532E"/>
    <w:rsid w:val="004D1FCD"/>
    <w:rsid w:val="004E0194"/>
    <w:rsid w:val="004E12A1"/>
    <w:rsid w:val="004E3073"/>
    <w:rsid w:val="004E7BEB"/>
    <w:rsid w:val="004F5DF9"/>
    <w:rsid w:val="004F66B4"/>
    <w:rsid w:val="004F78C6"/>
    <w:rsid w:val="0050224C"/>
    <w:rsid w:val="005037A6"/>
    <w:rsid w:val="00512D53"/>
    <w:rsid w:val="00514540"/>
    <w:rsid w:val="00514883"/>
    <w:rsid w:val="00515716"/>
    <w:rsid w:val="00520AD6"/>
    <w:rsid w:val="00523C55"/>
    <w:rsid w:val="00523F32"/>
    <w:rsid w:val="00530489"/>
    <w:rsid w:val="0053132E"/>
    <w:rsid w:val="005313FB"/>
    <w:rsid w:val="00532603"/>
    <w:rsid w:val="005400F1"/>
    <w:rsid w:val="0054187F"/>
    <w:rsid w:val="005519CE"/>
    <w:rsid w:val="00561C04"/>
    <w:rsid w:val="0056213B"/>
    <w:rsid w:val="00562F82"/>
    <w:rsid w:val="00564913"/>
    <w:rsid w:val="00565CB2"/>
    <w:rsid w:val="00573998"/>
    <w:rsid w:val="00577C4E"/>
    <w:rsid w:val="005800D8"/>
    <w:rsid w:val="005846C9"/>
    <w:rsid w:val="005873FC"/>
    <w:rsid w:val="00590EAF"/>
    <w:rsid w:val="00595DA6"/>
    <w:rsid w:val="005A3BE7"/>
    <w:rsid w:val="005A5B26"/>
    <w:rsid w:val="005A6A91"/>
    <w:rsid w:val="005B0066"/>
    <w:rsid w:val="005B1D0B"/>
    <w:rsid w:val="005B49F1"/>
    <w:rsid w:val="005C3930"/>
    <w:rsid w:val="005C48E3"/>
    <w:rsid w:val="005C7014"/>
    <w:rsid w:val="005C76D8"/>
    <w:rsid w:val="005D33B1"/>
    <w:rsid w:val="005D3F36"/>
    <w:rsid w:val="005D4B3A"/>
    <w:rsid w:val="005E1321"/>
    <w:rsid w:val="005E2DD4"/>
    <w:rsid w:val="005E5F39"/>
    <w:rsid w:val="005E6D43"/>
    <w:rsid w:val="005F6F64"/>
    <w:rsid w:val="005F7B0A"/>
    <w:rsid w:val="005F7E84"/>
    <w:rsid w:val="005F7F71"/>
    <w:rsid w:val="00605C11"/>
    <w:rsid w:val="00606440"/>
    <w:rsid w:val="00607678"/>
    <w:rsid w:val="006078C2"/>
    <w:rsid w:val="00612867"/>
    <w:rsid w:val="006171A9"/>
    <w:rsid w:val="006210B1"/>
    <w:rsid w:val="00623436"/>
    <w:rsid w:val="00626661"/>
    <w:rsid w:val="00640F39"/>
    <w:rsid w:val="00650045"/>
    <w:rsid w:val="00655AAF"/>
    <w:rsid w:val="00656A30"/>
    <w:rsid w:val="006673E7"/>
    <w:rsid w:val="00674964"/>
    <w:rsid w:val="00680B7E"/>
    <w:rsid w:val="00683B94"/>
    <w:rsid w:val="00686692"/>
    <w:rsid w:val="00693033"/>
    <w:rsid w:val="00693321"/>
    <w:rsid w:val="00694893"/>
    <w:rsid w:val="00694DD9"/>
    <w:rsid w:val="006A12B1"/>
    <w:rsid w:val="006A5F42"/>
    <w:rsid w:val="006A6103"/>
    <w:rsid w:val="006B10ED"/>
    <w:rsid w:val="006B156A"/>
    <w:rsid w:val="006B51B2"/>
    <w:rsid w:val="006C17A0"/>
    <w:rsid w:val="006C48C6"/>
    <w:rsid w:val="006C6066"/>
    <w:rsid w:val="006D2238"/>
    <w:rsid w:val="006D27E3"/>
    <w:rsid w:val="006D4135"/>
    <w:rsid w:val="006D5C7F"/>
    <w:rsid w:val="006E09F2"/>
    <w:rsid w:val="006E3E48"/>
    <w:rsid w:val="006E721C"/>
    <w:rsid w:val="006F3EE2"/>
    <w:rsid w:val="00700CBD"/>
    <w:rsid w:val="007028C7"/>
    <w:rsid w:val="00704462"/>
    <w:rsid w:val="00710C7E"/>
    <w:rsid w:val="0072240D"/>
    <w:rsid w:val="00733DE0"/>
    <w:rsid w:val="007357C5"/>
    <w:rsid w:val="0074032D"/>
    <w:rsid w:val="00740D25"/>
    <w:rsid w:val="00741328"/>
    <w:rsid w:val="00756F76"/>
    <w:rsid w:val="00761967"/>
    <w:rsid w:val="00765562"/>
    <w:rsid w:val="007679B9"/>
    <w:rsid w:val="00775524"/>
    <w:rsid w:val="00776572"/>
    <w:rsid w:val="0077738D"/>
    <w:rsid w:val="007774C2"/>
    <w:rsid w:val="007809CC"/>
    <w:rsid w:val="00781661"/>
    <w:rsid w:val="00784F62"/>
    <w:rsid w:val="00787D28"/>
    <w:rsid w:val="0079000C"/>
    <w:rsid w:val="00790D93"/>
    <w:rsid w:val="00791CD7"/>
    <w:rsid w:val="0079430D"/>
    <w:rsid w:val="0079754C"/>
    <w:rsid w:val="007A1395"/>
    <w:rsid w:val="007B19CE"/>
    <w:rsid w:val="007B4A7C"/>
    <w:rsid w:val="007B7C23"/>
    <w:rsid w:val="007C0255"/>
    <w:rsid w:val="007C09C8"/>
    <w:rsid w:val="007C0C22"/>
    <w:rsid w:val="007C13ED"/>
    <w:rsid w:val="007C2707"/>
    <w:rsid w:val="007D3572"/>
    <w:rsid w:val="007D501A"/>
    <w:rsid w:val="007E3F65"/>
    <w:rsid w:val="007E5253"/>
    <w:rsid w:val="007E57A5"/>
    <w:rsid w:val="007E585A"/>
    <w:rsid w:val="007E68F6"/>
    <w:rsid w:val="007E6EF9"/>
    <w:rsid w:val="007F0511"/>
    <w:rsid w:val="007F2AE5"/>
    <w:rsid w:val="007F49AD"/>
    <w:rsid w:val="007F4F3D"/>
    <w:rsid w:val="007F6AB0"/>
    <w:rsid w:val="0080329B"/>
    <w:rsid w:val="00803805"/>
    <w:rsid w:val="0080582D"/>
    <w:rsid w:val="0080756C"/>
    <w:rsid w:val="00831204"/>
    <w:rsid w:val="00831208"/>
    <w:rsid w:val="008359D4"/>
    <w:rsid w:val="00835A02"/>
    <w:rsid w:val="00842339"/>
    <w:rsid w:val="008429CF"/>
    <w:rsid w:val="008446E2"/>
    <w:rsid w:val="00847E19"/>
    <w:rsid w:val="00850CD3"/>
    <w:rsid w:val="0085112C"/>
    <w:rsid w:val="00855857"/>
    <w:rsid w:val="008601A9"/>
    <w:rsid w:val="00861E43"/>
    <w:rsid w:val="0086450A"/>
    <w:rsid w:val="00865B0D"/>
    <w:rsid w:val="00871B33"/>
    <w:rsid w:val="00872949"/>
    <w:rsid w:val="008729C2"/>
    <w:rsid w:val="00876AA8"/>
    <w:rsid w:val="00880E30"/>
    <w:rsid w:val="00884F9E"/>
    <w:rsid w:val="00887874"/>
    <w:rsid w:val="008941DB"/>
    <w:rsid w:val="00894C85"/>
    <w:rsid w:val="00895298"/>
    <w:rsid w:val="0089783E"/>
    <w:rsid w:val="008A16EA"/>
    <w:rsid w:val="008A7D1A"/>
    <w:rsid w:val="008B6162"/>
    <w:rsid w:val="008B73D6"/>
    <w:rsid w:val="008C04DF"/>
    <w:rsid w:val="008C1971"/>
    <w:rsid w:val="008D2CAF"/>
    <w:rsid w:val="008D3ACE"/>
    <w:rsid w:val="008D51CC"/>
    <w:rsid w:val="008D5307"/>
    <w:rsid w:val="008E4F95"/>
    <w:rsid w:val="008F4D52"/>
    <w:rsid w:val="008F4E41"/>
    <w:rsid w:val="0090408D"/>
    <w:rsid w:val="00904E6B"/>
    <w:rsid w:val="00906EEC"/>
    <w:rsid w:val="00912EAD"/>
    <w:rsid w:val="00913632"/>
    <w:rsid w:val="00914204"/>
    <w:rsid w:val="0091549D"/>
    <w:rsid w:val="00915C7E"/>
    <w:rsid w:val="00921892"/>
    <w:rsid w:val="00922606"/>
    <w:rsid w:val="00922D31"/>
    <w:rsid w:val="0092559F"/>
    <w:rsid w:val="00931141"/>
    <w:rsid w:val="00935665"/>
    <w:rsid w:val="00935B30"/>
    <w:rsid w:val="00936A4E"/>
    <w:rsid w:val="00941580"/>
    <w:rsid w:val="00944E0C"/>
    <w:rsid w:val="00950D81"/>
    <w:rsid w:val="00951B95"/>
    <w:rsid w:val="009543EB"/>
    <w:rsid w:val="00957632"/>
    <w:rsid w:val="009623AB"/>
    <w:rsid w:val="00970A6B"/>
    <w:rsid w:val="00975E13"/>
    <w:rsid w:val="009763C4"/>
    <w:rsid w:val="009803F1"/>
    <w:rsid w:val="009844F7"/>
    <w:rsid w:val="00984E72"/>
    <w:rsid w:val="0099079E"/>
    <w:rsid w:val="00990C95"/>
    <w:rsid w:val="00995FFD"/>
    <w:rsid w:val="009A45B0"/>
    <w:rsid w:val="009A6A6F"/>
    <w:rsid w:val="009A7ED9"/>
    <w:rsid w:val="009B1B69"/>
    <w:rsid w:val="009B6C31"/>
    <w:rsid w:val="009C470D"/>
    <w:rsid w:val="009C638B"/>
    <w:rsid w:val="009D3626"/>
    <w:rsid w:val="009D68FB"/>
    <w:rsid w:val="009D6CDC"/>
    <w:rsid w:val="009E04B3"/>
    <w:rsid w:val="009E0DFC"/>
    <w:rsid w:val="009E5B74"/>
    <w:rsid w:val="009E798F"/>
    <w:rsid w:val="009E7C14"/>
    <w:rsid w:val="009F419C"/>
    <w:rsid w:val="009F43E0"/>
    <w:rsid w:val="009F69D9"/>
    <w:rsid w:val="00A03900"/>
    <w:rsid w:val="00A055A5"/>
    <w:rsid w:val="00A06703"/>
    <w:rsid w:val="00A07E09"/>
    <w:rsid w:val="00A12830"/>
    <w:rsid w:val="00A12A7C"/>
    <w:rsid w:val="00A1330E"/>
    <w:rsid w:val="00A139BE"/>
    <w:rsid w:val="00A146F1"/>
    <w:rsid w:val="00A31EB5"/>
    <w:rsid w:val="00A35242"/>
    <w:rsid w:val="00A36676"/>
    <w:rsid w:val="00A375DC"/>
    <w:rsid w:val="00A402A1"/>
    <w:rsid w:val="00A4146A"/>
    <w:rsid w:val="00A44175"/>
    <w:rsid w:val="00A46E32"/>
    <w:rsid w:val="00A50D22"/>
    <w:rsid w:val="00A512C3"/>
    <w:rsid w:val="00A55BE7"/>
    <w:rsid w:val="00A571FE"/>
    <w:rsid w:val="00A60395"/>
    <w:rsid w:val="00A6287E"/>
    <w:rsid w:val="00A76CE0"/>
    <w:rsid w:val="00A77C2C"/>
    <w:rsid w:val="00A80062"/>
    <w:rsid w:val="00A80D2F"/>
    <w:rsid w:val="00A856EB"/>
    <w:rsid w:val="00A9022E"/>
    <w:rsid w:val="00AA1165"/>
    <w:rsid w:val="00AA3F31"/>
    <w:rsid w:val="00AA4625"/>
    <w:rsid w:val="00AB1F1A"/>
    <w:rsid w:val="00AC079B"/>
    <w:rsid w:val="00AC4F34"/>
    <w:rsid w:val="00AC6EC2"/>
    <w:rsid w:val="00AE3A63"/>
    <w:rsid w:val="00AE5435"/>
    <w:rsid w:val="00AF3ABE"/>
    <w:rsid w:val="00AF5B0E"/>
    <w:rsid w:val="00AF6959"/>
    <w:rsid w:val="00B00520"/>
    <w:rsid w:val="00B00F8E"/>
    <w:rsid w:val="00B014D0"/>
    <w:rsid w:val="00B03CB0"/>
    <w:rsid w:val="00B041A9"/>
    <w:rsid w:val="00B0465E"/>
    <w:rsid w:val="00B1218F"/>
    <w:rsid w:val="00B13262"/>
    <w:rsid w:val="00B14C20"/>
    <w:rsid w:val="00B16238"/>
    <w:rsid w:val="00B23F8B"/>
    <w:rsid w:val="00B27724"/>
    <w:rsid w:val="00B30F3D"/>
    <w:rsid w:val="00B432A0"/>
    <w:rsid w:val="00B433B1"/>
    <w:rsid w:val="00B44AF8"/>
    <w:rsid w:val="00B4738B"/>
    <w:rsid w:val="00B517F7"/>
    <w:rsid w:val="00B52AFC"/>
    <w:rsid w:val="00B52EFE"/>
    <w:rsid w:val="00B60DCA"/>
    <w:rsid w:val="00B63064"/>
    <w:rsid w:val="00B63C73"/>
    <w:rsid w:val="00B672B3"/>
    <w:rsid w:val="00B67971"/>
    <w:rsid w:val="00B74F36"/>
    <w:rsid w:val="00B76DB6"/>
    <w:rsid w:val="00B77DBF"/>
    <w:rsid w:val="00B810DF"/>
    <w:rsid w:val="00B81FBB"/>
    <w:rsid w:val="00B902B9"/>
    <w:rsid w:val="00B92C59"/>
    <w:rsid w:val="00B931E1"/>
    <w:rsid w:val="00B95BFE"/>
    <w:rsid w:val="00B96C22"/>
    <w:rsid w:val="00B972D3"/>
    <w:rsid w:val="00BA1705"/>
    <w:rsid w:val="00BA2132"/>
    <w:rsid w:val="00BB0252"/>
    <w:rsid w:val="00BB4389"/>
    <w:rsid w:val="00BB61BE"/>
    <w:rsid w:val="00BC2797"/>
    <w:rsid w:val="00BC4227"/>
    <w:rsid w:val="00BD1366"/>
    <w:rsid w:val="00BD3419"/>
    <w:rsid w:val="00BD43E5"/>
    <w:rsid w:val="00BD59E3"/>
    <w:rsid w:val="00BD63C0"/>
    <w:rsid w:val="00BD7FD7"/>
    <w:rsid w:val="00BE0315"/>
    <w:rsid w:val="00BE05F0"/>
    <w:rsid w:val="00BE1772"/>
    <w:rsid w:val="00BE1DEB"/>
    <w:rsid w:val="00BE77F4"/>
    <w:rsid w:val="00BF0E8E"/>
    <w:rsid w:val="00BF16E5"/>
    <w:rsid w:val="00BF1A7F"/>
    <w:rsid w:val="00BF3861"/>
    <w:rsid w:val="00BF6190"/>
    <w:rsid w:val="00C00F37"/>
    <w:rsid w:val="00C03F51"/>
    <w:rsid w:val="00C10CC7"/>
    <w:rsid w:val="00C11C58"/>
    <w:rsid w:val="00C13225"/>
    <w:rsid w:val="00C14C86"/>
    <w:rsid w:val="00C15B3B"/>
    <w:rsid w:val="00C229F8"/>
    <w:rsid w:val="00C322F1"/>
    <w:rsid w:val="00C33284"/>
    <w:rsid w:val="00C371FA"/>
    <w:rsid w:val="00C46F61"/>
    <w:rsid w:val="00C47BB2"/>
    <w:rsid w:val="00C51C28"/>
    <w:rsid w:val="00C53456"/>
    <w:rsid w:val="00C545C5"/>
    <w:rsid w:val="00C57C9E"/>
    <w:rsid w:val="00C60C2D"/>
    <w:rsid w:val="00C70043"/>
    <w:rsid w:val="00C735FB"/>
    <w:rsid w:val="00C73861"/>
    <w:rsid w:val="00C7432C"/>
    <w:rsid w:val="00C75791"/>
    <w:rsid w:val="00C76304"/>
    <w:rsid w:val="00C83B2D"/>
    <w:rsid w:val="00C84955"/>
    <w:rsid w:val="00C86467"/>
    <w:rsid w:val="00C942C1"/>
    <w:rsid w:val="00C95C72"/>
    <w:rsid w:val="00C96B86"/>
    <w:rsid w:val="00C97DA0"/>
    <w:rsid w:val="00C97DF7"/>
    <w:rsid w:val="00CA0560"/>
    <w:rsid w:val="00CA1A6A"/>
    <w:rsid w:val="00CA2B12"/>
    <w:rsid w:val="00CA6108"/>
    <w:rsid w:val="00CB766B"/>
    <w:rsid w:val="00CC356D"/>
    <w:rsid w:val="00CD109D"/>
    <w:rsid w:val="00CD1590"/>
    <w:rsid w:val="00CD1E9D"/>
    <w:rsid w:val="00CD5B59"/>
    <w:rsid w:val="00CD6ABB"/>
    <w:rsid w:val="00CE5CF2"/>
    <w:rsid w:val="00CF0B54"/>
    <w:rsid w:val="00CF6D7B"/>
    <w:rsid w:val="00D00A5D"/>
    <w:rsid w:val="00D00A87"/>
    <w:rsid w:val="00D029B2"/>
    <w:rsid w:val="00D02F2F"/>
    <w:rsid w:val="00D13087"/>
    <w:rsid w:val="00D16FA0"/>
    <w:rsid w:val="00D23838"/>
    <w:rsid w:val="00D2604C"/>
    <w:rsid w:val="00D26DCE"/>
    <w:rsid w:val="00D352A4"/>
    <w:rsid w:val="00D411FD"/>
    <w:rsid w:val="00D5130A"/>
    <w:rsid w:val="00D51769"/>
    <w:rsid w:val="00D522D8"/>
    <w:rsid w:val="00D52359"/>
    <w:rsid w:val="00D5491C"/>
    <w:rsid w:val="00D554E8"/>
    <w:rsid w:val="00D5748E"/>
    <w:rsid w:val="00D574D6"/>
    <w:rsid w:val="00D612A9"/>
    <w:rsid w:val="00D66935"/>
    <w:rsid w:val="00D67C47"/>
    <w:rsid w:val="00D72D98"/>
    <w:rsid w:val="00D80021"/>
    <w:rsid w:val="00D8724C"/>
    <w:rsid w:val="00D91CF3"/>
    <w:rsid w:val="00D938C1"/>
    <w:rsid w:val="00D9522E"/>
    <w:rsid w:val="00DA13B7"/>
    <w:rsid w:val="00DA2494"/>
    <w:rsid w:val="00DA47A8"/>
    <w:rsid w:val="00DA5235"/>
    <w:rsid w:val="00DB206B"/>
    <w:rsid w:val="00DB3592"/>
    <w:rsid w:val="00DB37F3"/>
    <w:rsid w:val="00DB3D26"/>
    <w:rsid w:val="00DB4C93"/>
    <w:rsid w:val="00DC1AD8"/>
    <w:rsid w:val="00DC3F8A"/>
    <w:rsid w:val="00DD46E9"/>
    <w:rsid w:val="00DE0D00"/>
    <w:rsid w:val="00DE16CD"/>
    <w:rsid w:val="00DE2CB8"/>
    <w:rsid w:val="00DE6492"/>
    <w:rsid w:val="00DE7BE7"/>
    <w:rsid w:val="00DF280B"/>
    <w:rsid w:val="00DF28B7"/>
    <w:rsid w:val="00DF4847"/>
    <w:rsid w:val="00DF68C0"/>
    <w:rsid w:val="00DF7F5A"/>
    <w:rsid w:val="00E00FFD"/>
    <w:rsid w:val="00E04C02"/>
    <w:rsid w:val="00E053B2"/>
    <w:rsid w:val="00E139D5"/>
    <w:rsid w:val="00E14CA5"/>
    <w:rsid w:val="00E152DF"/>
    <w:rsid w:val="00E22D1B"/>
    <w:rsid w:val="00E235F5"/>
    <w:rsid w:val="00E23783"/>
    <w:rsid w:val="00E251E0"/>
    <w:rsid w:val="00E25EF0"/>
    <w:rsid w:val="00E26411"/>
    <w:rsid w:val="00E307B6"/>
    <w:rsid w:val="00E41AD6"/>
    <w:rsid w:val="00E42017"/>
    <w:rsid w:val="00E42730"/>
    <w:rsid w:val="00E4452A"/>
    <w:rsid w:val="00E46268"/>
    <w:rsid w:val="00E55854"/>
    <w:rsid w:val="00E628AD"/>
    <w:rsid w:val="00E64339"/>
    <w:rsid w:val="00E677BD"/>
    <w:rsid w:val="00E70C44"/>
    <w:rsid w:val="00E72B6E"/>
    <w:rsid w:val="00E8384E"/>
    <w:rsid w:val="00E872A7"/>
    <w:rsid w:val="00E95B0E"/>
    <w:rsid w:val="00EA19E9"/>
    <w:rsid w:val="00EA369D"/>
    <w:rsid w:val="00EA411E"/>
    <w:rsid w:val="00EA641F"/>
    <w:rsid w:val="00EA6A5A"/>
    <w:rsid w:val="00EB19E0"/>
    <w:rsid w:val="00EB5A80"/>
    <w:rsid w:val="00EB7AF3"/>
    <w:rsid w:val="00EC07DD"/>
    <w:rsid w:val="00EC0D7C"/>
    <w:rsid w:val="00EC3652"/>
    <w:rsid w:val="00EC70A6"/>
    <w:rsid w:val="00EC7F14"/>
    <w:rsid w:val="00ED213F"/>
    <w:rsid w:val="00EE1F4D"/>
    <w:rsid w:val="00EE220A"/>
    <w:rsid w:val="00EE2853"/>
    <w:rsid w:val="00EE77C8"/>
    <w:rsid w:val="00EF0776"/>
    <w:rsid w:val="00EF5D36"/>
    <w:rsid w:val="00EF66FC"/>
    <w:rsid w:val="00F0135B"/>
    <w:rsid w:val="00F02153"/>
    <w:rsid w:val="00F02E73"/>
    <w:rsid w:val="00F10140"/>
    <w:rsid w:val="00F11BAF"/>
    <w:rsid w:val="00F11CE3"/>
    <w:rsid w:val="00F159BB"/>
    <w:rsid w:val="00F16FDF"/>
    <w:rsid w:val="00F17DCE"/>
    <w:rsid w:val="00F22750"/>
    <w:rsid w:val="00F238B0"/>
    <w:rsid w:val="00F23CA1"/>
    <w:rsid w:val="00F2401A"/>
    <w:rsid w:val="00F2646F"/>
    <w:rsid w:val="00F27E65"/>
    <w:rsid w:val="00F30A2C"/>
    <w:rsid w:val="00F37721"/>
    <w:rsid w:val="00F405C9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6F6"/>
    <w:rsid w:val="00F56CE1"/>
    <w:rsid w:val="00F60441"/>
    <w:rsid w:val="00F629DA"/>
    <w:rsid w:val="00F62D01"/>
    <w:rsid w:val="00F62EE5"/>
    <w:rsid w:val="00F669C5"/>
    <w:rsid w:val="00F72DEA"/>
    <w:rsid w:val="00F746AC"/>
    <w:rsid w:val="00F76C7F"/>
    <w:rsid w:val="00F803B0"/>
    <w:rsid w:val="00F80E14"/>
    <w:rsid w:val="00F80E25"/>
    <w:rsid w:val="00F869B7"/>
    <w:rsid w:val="00F9005C"/>
    <w:rsid w:val="00F904AE"/>
    <w:rsid w:val="00FA0966"/>
    <w:rsid w:val="00FA6905"/>
    <w:rsid w:val="00FA7A01"/>
    <w:rsid w:val="00FB03E9"/>
    <w:rsid w:val="00FB13E6"/>
    <w:rsid w:val="00FB4456"/>
    <w:rsid w:val="00FB5D74"/>
    <w:rsid w:val="00FC3A0E"/>
    <w:rsid w:val="00FC3E61"/>
    <w:rsid w:val="00FC4B44"/>
    <w:rsid w:val="00FD002E"/>
    <w:rsid w:val="00FD0A3A"/>
    <w:rsid w:val="00FD16AF"/>
    <w:rsid w:val="00FD1F4D"/>
    <w:rsid w:val="00FD2A3E"/>
    <w:rsid w:val="00FD7077"/>
    <w:rsid w:val="00FE5BBC"/>
    <w:rsid w:val="00FF4F35"/>
    <w:rsid w:val="00FF507F"/>
    <w:rsid w:val="00FF649E"/>
    <w:rsid w:val="00FF6796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72F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3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5D4B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253E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1253ED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aliases w:val="Cabeçalho superior,Heading 1a"/>
    <w:basedOn w:val="Normal"/>
    <w:link w:val="CabealhoChar"/>
    <w:unhideWhenUsed/>
    <w:rsid w:val="00B44A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44AF8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B44A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4AF8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5D4B3A"/>
    <w:pPr>
      <w:numPr>
        <w:numId w:val="1"/>
      </w:numPr>
      <w:spacing w:before="480" w:after="120" w:line="276" w:lineRule="auto"/>
      <w:ind w:left="357" w:hanging="357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5D4B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5D4B3A"/>
    <w:rPr>
      <w:rFonts w:ascii="Arial" w:eastAsiaTheme="majorEastAsia" w:hAnsi="Arial" w:cstheme="majorBidi"/>
      <w:b/>
      <w:color w:val="000000"/>
      <w:sz w:val="32"/>
      <w:szCs w:val="32"/>
    </w:rPr>
  </w:style>
  <w:style w:type="paragraph" w:styleId="Textodecomentrio">
    <w:name w:val="annotation text"/>
    <w:basedOn w:val="Normal"/>
    <w:link w:val="TextodecomentrioChar"/>
    <w:unhideWhenUsed/>
    <w:rsid w:val="003B19C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B19C0"/>
    <w:rPr>
      <w:rFonts w:ascii="Arial" w:hAnsi="Arial" w:cs="Tahoma"/>
    </w:rPr>
  </w:style>
  <w:style w:type="character" w:styleId="Refdecomentrio">
    <w:name w:val="annotation reference"/>
    <w:basedOn w:val="Fontepargpadro"/>
    <w:semiHidden/>
    <w:unhideWhenUsed/>
    <w:rsid w:val="003B19C0"/>
    <w:rPr>
      <w:sz w:val="16"/>
      <w:szCs w:val="16"/>
    </w:rPr>
  </w:style>
  <w:style w:type="paragraph" w:customStyle="1" w:styleId="Normalarial">
    <w:name w:val="Normal + arial"/>
    <w:basedOn w:val="Normal"/>
    <w:rsid w:val="00AF5B0E"/>
    <w:pPr>
      <w:suppressAutoHyphens/>
      <w:jc w:val="center"/>
    </w:pPr>
    <w:rPr>
      <w:rFonts w:cs="Times New Roman"/>
      <w:sz w:val="22"/>
      <w:szCs w:val="20"/>
      <w:lang w:eastAsia="ar-SA"/>
    </w:rPr>
  </w:style>
  <w:style w:type="table" w:styleId="Tabelacomgrade">
    <w:name w:val="Table Grid"/>
    <w:basedOn w:val="Tabelanormal"/>
    <w:rsid w:val="00D67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7C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F61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F6190"/>
    <w:rPr>
      <w:rFonts w:ascii="Arial" w:hAnsi="Arial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</TotalTime>
  <Pages>3</Pages>
  <Words>1033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Carolina Flora Almeida</cp:lastModifiedBy>
  <cp:revision>2</cp:revision>
  <cp:lastPrinted>2010-11-03T19:07:00Z</cp:lastPrinted>
  <dcterms:created xsi:type="dcterms:W3CDTF">2018-11-06T18:43:00Z</dcterms:created>
  <dcterms:modified xsi:type="dcterms:W3CDTF">2018-11-06T18:43:00Z</dcterms:modified>
</cp:coreProperties>
</file>