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69" w:rsidRPr="006A1921" w:rsidRDefault="00733569" w:rsidP="0073356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bookmarkStart w:id="0" w:name="_GoBack"/>
      <w:r w:rsidRPr="006A1921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352CC8" w:rsidRPr="006A1921" w:rsidRDefault="00352CC8" w:rsidP="00352CC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A1921">
        <w:rPr>
          <w:rFonts w:ascii="Segoe UI" w:hAnsi="Segoe UI" w:cs="Segoe UI"/>
          <w:b/>
          <w:bCs/>
          <w:color w:val="000000"/>
          <w:sz w:val="20"/>
          <w:szCs w:val="20"/>
        </w:rPr>
        <w:t>Atividade 5.3 – DAAF</w:t>
      </w:r>
    </w:p>
    <w:p w:rsidR="00352CC8" w:rsidRPr="006A1921" w:rsidRDefault="00352CC8" w:rsidP="00352CC8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Administração Funcional: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color w:val="000000"/>
          <w:sz w:val="20"/>
          <w:szCs w:val="20"/>
        </w:rPr>
        <w:t>· Conferida a documentação anexada.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portaria.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6A1921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6A1921">
        <w:rPr>
          <w:rFonts w:ascii="Segoe UI" w:hAnsi="Segoe UI" w:cs="Segoe UI"/>
          <w:color w:val="000000"/>
          <w:sz w:val="20"/>
          <w:szCs w:val="20"/>
        </w:rPr>
        <w:t> Atenciosamente,</w:t>
      </w:r>
    </w:p>
    <w:bookmarkEnd w:id="0"/>
    <w:p w:rsidR="001A2670" w:rsidRPr="006A1921" w:rsidRDefault="001A2670">
      <w:pPr>
        <w:rPr>
          <w:rFonts w:ascii="Segoe UI" w:hAnsi="Segoe UI" w:cs="Segoe UI"/>
          <w:sz w:val="20"/>
          <w:szCs w:val="20"/>
        </w:rPr>
      </w:pPr>
    </w:p>
    <w:sectPr w:rsidR="001A2670" w:rsidRPr="006A1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29"/>
    <w:rsid w:val="001A2670"/>
    <w:rsid w:val="00352CC8"/>
    <w:rsid w:val="006A1921"/>
    <w:rsid w:val="00733569"/>
    <w:rsid w:val="00C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E965-3D90-456A-BC62-178AF09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4</cp:revision>
  <dcterms:created xsi:type="dcterms:W3CDTF">2019-10-07T18:50:00Z</dcterms:created>
  <dcterms:modified xsi:type="dcterms:W3CDTF">2019-10-07T19:16:00Z</dcterms:modified>
</cp:coreProperties>
</file>