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7B" w:rsidRDefault="00324F5C" w:rsidP="00A47CF3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  <w:bookmarkStart w:id="0" w:name="_GoBack"/>
      <w:bookmarkEnd w:id="0"/>
      <w:r w:rsidRPr="00324F5C">
        <w:rPr>
          <w:rFonts w:ascii="Spranq eco sans" w:hAnsi="Spranq eco sans"/>
          <w:b/>
          <w:sz w:val="18"/>
          <w:szCs w:val="18"/>
          <w:lang w:val="pt-BR"/>
        </w:rPr>
        <w:t>TERMO DE CIÊNCIA PARA OS PEDIDOS DE AFASTAMENTO PARA PÓS- GRADUAÇÃO</w:t>
      </w:r>
    </w:p>
    <w:p w:rsidR="00324F5C" w:rsidRPr="005C41B3" w:rsidRDefault="00324F5C" w:rsidP="00A47CF3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6D1AAE" w:rsidRPr="005C41B3" w:rsidRDefault="006D1AAE" w:rsidP="00745229">
      <w:pPr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243B35" w:rsidRPr="005C41B3" w:rsidRDefault="00243B35" w:rsidP="00745229">
      <w:pPr>
        <w:rPr>
          <w:rFonts w:ascii="Spranq eco sans" w:hAnsi="Spranq eco sans"/>
          <w:sz w:val="18"/>
          <w:szCs w:val="18"/>
          <w:lang w:val="pt-BR"/>
        </w:rPr>
      </w:pPr>
    </w:p>
    <w:p w:rsidR="002F1BAF" w:rsidRPr="00324F5C" w:rsidRDefault="00324F5C" w:rsidP="00324F5C">
      <w:pPr>
        <w:spacing w:after="120"/>
        <w:ind w:firstLine="1418"/>
        <w:jc w:val="both"/>
        <w:rPr>
          <w:rFonts w:ascii="Spranq eco sans" w:hAnsi="Spranq eco sans"/>
          <w:sz w:val="18"/>
          <w:szCs w:val="18"/>
          <w:lang w:val="pt-BR"/>
        </w:rPr>
      </w:pPr>
      <w:r w:rsidRPr="00324F5C">
        <w:rPr>
          <w:rFonts w:ascii="Spranq eco sans" w:hAnsi="Spranq eco sans"/>
          <w:sz w:val="18"/>
          <w:szCs w:val="18"/>
          <w:lang w:val="pt-BR"/>
        </w:rPr>
        <w:t>Eu</w:t>
      </w:r>
      <w:r w:rsidR="00431AB7">
        <w:rPr>
          <w:rFonts w:ascii="Spranq eco sans" w:hAnsi="Spranq eco sans"/>
          <w:sz w:val="18"/>
          <w:szCs w:val="18"/>
          <w:lang w:val="pt-BR"/>
        </w:rPr>
        <w:t xml:space="preserve"> </w:t>
      </w:r>
      <w:r w:rsidR="00431AB7">
        <w:rPr>
          <w:rFonts w:ascii="Spranq eco sans" w:hAnsi="Spranq eco sans"/>
          <w:sz w:val="18"/>
          <w:szCs w:val="18"/>
        </w:rPr>
        <w:object w:dxaOrig="225" w:dyaOrig="225">
          <v:shape id="_x0000_i1032" type="#_x0000_t75" style="width:336pt;height:18pt" o:ole="">
            <v:imagedata r:id="rId8" o:title=""/>
          </v:shape>
          <w:control r:id="rId9" w:name="TextBox1" w:shapeid="_x0000_i1032"/>
        </w:object>
      </w:r>
      <w:r>
        <w:rPr>
          <w:rFonts w:ascii="Spranq eco sans" w:hAnsi="Spranq eco sans"/>
          <w:sz w:val="18"/>
          <w:szCs w:val="18"/>
          <w:lang w:val="pt-BR"/>
        </w:rPr>
        <w:t xml:space="preserve">matrícula </w:t>
      </w:r>
      <w:proofErr w:type="spellStart"/>
      <w:r>
        <w:rPr>
          <w:rFonts w:ascii="Spranq eco sans" w:hAnsi="Spranq eco sans"/>
          <w:sz w:val="18"/>
          <w:szCs w:val="18"/>
          <w:lang w:val="pt-BR"/>
        </w:rPr>
        <w:t>Siape</w:t>
      </w:r>
      <w:proofErr w:type="spellEnd"/>
      <w:r>
        <w:rPr>
          <w:rFonts w:ascii="Spranq eco sans" w:hAnsi="Spranq eco sans"/>
          <w:sz w:val="18"/>
          <w:szCs w:val="18"/>
          <w:lang w:val="pt-BR"/>
        </w:rPr>
        <w:t xml:space="preserve"> </w:t>
      </w:r>
      <w:r w:rsidRPr="00324F5C">
        <w:rPr>
          <w:rFonts w:ascii="Spranq eco sans" w:hAnsi="Spranq eco sans"/>
          <w:sz w:val="18"/>
          <w:szCs w:val="18"/>
          <w:lang w:val="pt-BR"/>
        </w:rPr>
        <w:t>nº</w:t>
      </w:r>
      <w:r w:rsidR="00431AB7">
        <w:rPr>
          <w:rFonts w:ascii="Spranq eco sans" w:hAnsi="Spranq eco sans"/>
          <w:sz w:val="18"/>
          <w:szCs w:val="18"/>
        </w:rPr>
        <w:object w:dxaOrig="225" w:dyaOrig="225">
          <v:shape id="_x0000_i1034" type="#_x0000_t75" style="width:85.5pt;height:18pt" o:ole="">
            <v:imagedata r:id="rId10" o:title=""/>
          </v:shape>
          <w:control r:id="rId11" w:name="TextBox2" w:shapeid="_x0000_i1034"/>
        </w:object>
      </w:r>
      <w:r>
        <w:rPr>
          <w:rFonts w:ascii="Spranq eco sans" w:hAnsi="Spranq eco sans"/>
          <w:sz w:val="18"/>
          <w:szCs w:val="18"/>
          <w:lang w:val="pt-BR"/>
        </w:rPr>
        <w:t xml:space="preserve">, </w:t>
      </w:r>
      <w:r w:rsidRPr="00324F5C">
        <w:rPr>
          <w:rFonts w:ascii="Spranq eco sans" w:hAnsi="Spranq eco sans"/>
          <w:sz w:val="18"/>
          <w:szCs w:val="18"/>
          <w:lang w:val="pt-BR"/>
        </w:rPr>
        <w:t>declaro estar cien</w:t>
      </w:r>
      <w:r>
        <w:rPr>
          <w:rFonts w:ascii="Spranq eco sans" w:hAnsi="Spranq eco sans"/>
          <w:sz w:val="18"/>
          <w:szCs w:val="18"/>
          <w:lang w:val="pt-BR"/>
        </w:rPr>
        <w:t>te, conforme Acórdão 1.058/2013</w:t>
      </w:r>
      <w:r>
        <w:rPr>
          <w:rStyle w:val="Refdenotaderodap"/>
          <w:rFonts w:ascii="Spranq eco sans" w:hAnsi="Spranq eco sans"/>
          <w:sz w:val="18"/>
          <w:szCs w:val="18"/>
          <w:lang w:val="pt-BR"/>
        </w:rPr>
        <w:footnoteReference w:id="1"/>
      </w:r>
      <w:r w:rsidRPr="00324F5C">
        <w:rPr>
          <w:rFonts w:ascii="Spranq eco sans" w:hAnsi="Spranq eco sans"/>
          <w:sz w:val="18"/>
          <w:szCs w:val="18"/>
          <w:lang w:val="pt-BR"/>
        </w:rPr>
        <w:t xml:space="preserve"> – TCU, de que o tempo em que eu estiver afastado para estudo não deverá ser computado para aposentadoria especial.</w:t>
      </w:r>
    </w:p>
    <w:p w:rsidR="000872BE" w:rsidRDefault="000872B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 w:rsidRPr="00324F5C">
        <w:rPr>
          <w:rFonts w:ascii="Spranq eco sans" w:hAnsi="Spranq eco sans"/>
          <w:sz w:val="18"/>
          <w:szCs w:val="18"/>
          <w:lang w:val="pt-BR"/>
        </w:rPr>
        <w:t>Data:</w:t>
      </w:r>
      <w:r w:rsidR="00431AB7">
        <w:rPr>
          <w:rFonts w:ascii="Spranq eco sans" w:hAnsi="Spranq eco sans"/>
          <w:sz w:val="18"/>
          <w:szCs w:val="18"/>
        </w:rPr>
        <w:object w:dxaOrig="225" w:dyaOrig="225">
          <v:shape id="_x0000_i1036" type="#_x0000_t75" style="width:93pt;height:18pt" o:ole="">
            <v:imagedata r:id="rId12" o:title=""/>
          </v:shape>
          <w:control r:id="rId13" w:name="TextBox3" w:shapeid="_x0000_i1036"/>
        </w:object>
      </w: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Pr="00431AB7" w:rsidRDefault="00431AB7" w:rsidP="00431AB7">
      <w:pPr>
        <w:tabs>
          <w:tab w:val="left" w:pos="5280"/>
        </w:tabs>
        <w:rPr>
          <w:rFonts w:ascii="Spranq eco sans" w:hAnsi="Spranq eco sans" w:cs="sansserif"/>
          <w:color w:val="000000"/>
          <w:sz w:val="20"/>
          <w:szCs w:val="20"/>
          <w:lang w:val="pt-BR"/>
        </w:rPr>
      </w:pPr>
      <w:r w:rsidRPr="00431AB7">
        <w:rPr>
          <w:rFonts w:ascii="Spranq eco sans" w:hAnsi="Spranq eco sans" w:cs="sansserif"/>
          <w:sz w:val="16"/>
          <w:szCs w:val="16"/>
          <w:lang w:val="pt-BR"/>
        </w:rPr>
        <w:t xml:space="preserve">*O Requerente deve ser incluído como assinante deste documento no momento de seu Cadastro no SIPAC </w:t>
      </w:r>
      <w:r>
        <w:rPr>
          <w:rFonts w:ascii="Spranq eco sans" w:hAnsi="Spranq eco sans" w:cs="sansserif"/>
          <w:sz w:val="16"/>
          <w:szCs w:val="16"/>
          <w:lang w:val="pt-BR"/>
        </w:rPr>
        <w:t>e junto com os demais formulários necessários, deve ser transformado em processo através da função “ CADASTRAR PROCESSO”.</w:t>
      </w: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sectPr w:rsidR="00431AB7" w:rsidSect="00F700CF">
      <w:headerReference w:type="default" r:id="rId14"/>
      <w:headerReference w:type="first" r:id="rId15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A6" w:rsidRDefault="00C86CA6" w:rsidP="00C86CA6">
      <w:r>
        <w:separator/>
      </w:r>
    </w:p>
  </w:endnote>
  <w:endnote w:type="continuationSeparator" w:id="0">
    <w:p w:rsidR="00C86CA6" w:rsidRDefault="00C86CA6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A6" w:rsidRDefault="00C86CA6" w:rsidP="00C86CA6">
      <w:r>
        <w:separator/>
      </w:r>
    </w:p>
  </w:footnote>
  <w:footnote w:type="continuationSeparator" w:id="0">
    <w:p w:rsidR="00C86CA6" w:rsidRDefault="00C86CA6" w:rsidP="00C86CA6">
      <w:r>
        <w:continuationSeparator/>
      </w:r>
    </w:p>
  </w:footnote>
  <w:footnote w:id="1">
    <w:p w:rsidR="00324F5C" w:rsidRPr="00324B69" w:rsidRDefault="00324F5C" w:rsidP="00324F5C">
      <w:pPr>
        <w:pStyle w:val="Textodenotaderodap"/>
        <w:jc w:val="both"/>
        <w:rPr>
          <w:rFonts w:ascii="Spranq eco sans" w:hAnsi="Spranq eco sans"/>
          <w:sz w:val="16"/>
          <w:szCs w:val="16"/>
          <w:lang w:val="pt-BR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324F5C">
        <w:rPr>
          <w:rFonts w:ascii="Spranq eco sans" w:hAnsi="Spranq eco sans"/>
          <w:sz w:val="16"/>
          <w:szCs w:val="16"/>
          <w:lang w:val="pt-BR"/>
        </w:rPr>
        <w:t>Trecho do referido Acórdão</w:t>
      </w:r>
      <w:r w:rsidRPr="00324B69">
        <w:rPr>
          <w:rFonts w:ascii="Spranq eco sans" w:hAnsi="Spranq eco sans"/>
          <w:sz w:val="16"/>
          <w:szCs w:val="16"/>
          <w:lang w:val="pt-BR"/>
        </w:rPr>
        <w:t>:</w:t>
      </w:r>
    </w:p>
    <w:p w:rsidR="00324F5C" w:rsidRDefault="00324F5C" w:rsidP="00324F5C">
      <w:pPr>
        <w:pStyle w:val="Textodenotaderodap"/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7 - </w:t>
      </w:r>
      <w:r w:rsidRPr="00324F5C">
        <w:rPr>
          <w:rFonts w:ascii="Spranq eco sans" w:hAnsi="Spranq eco sans"/>
          <w:sz w:val="16"/>
          <w:szCs w:val="16"/>
          <w:lang w:val="pt-BR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324F5C" w:rsidRPr="00324F5C" w:rsidRDefault="00324F5C" w:rsidP="00324F5C">
      <w:pPr>
        <w:pStyle w:val="Textodenotaderodap"/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8 - </w:t>
      </w:r>
      <w:r w:rsidRPr="00324F5C">
        <w:rPr>
          <w:rFonts w:ascii="Spranq eco sans" w:hAnsi="Spranq eco sans"/>
          <w:sz w:val="16"/>
          <w:szCs w:val="16"/>
          <w:lang w:val="pt-BR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 w:rsidR="00324B69">
        <w:rPr>
          <w:rFonts w:ascii="Spranq eco sans" w:hAnsi="Spranq eco sans"/>
          <w:sz w:val="16"/>
          <w:szCs w:val="16"/>
          <w:lang w:val="pt-BR"/>
        </w:rPr>
        <w:t>.</w:t>
      </w:r>
    </w:p>
    <w:p w:rsidR="00324F5C" w:rsidRPr="00324F5C" w:rsidRDefault="00324F5C" w:rsidP="00324F5C">
      <w:pPr>
        <w:pStyle w:val="Textodenotaderodap"/>
        <w:jc w:val="both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B0696E" w:rsidRPr="00D20759" w:rsidRDefault="00A47CF3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 w:rsid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B0696E" w:rsidRPr="00B0696E" w:rsidRDefault="00A47CF3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2F" w:rsidRPr="00A6353D" w:rsidRDefault="0069602F" w:rsidP="0069602F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744B0E0" wp14:editId="21426EF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FC97" wp14:editId="49EED91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9289A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69602F" w:rsidRPr="00A6353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.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 w15:restartNumberingAfterBreak="0">
    <w:nsid w:val="74EE1AE1"/>
    <w:multiLevelType w:val="hybridMultilevel"/>
    <w:tmpl w:val="B462B1FE"/>
    <w:lvl w:ilvl="0" w:tplc="E006EBAC">
      <w:start w:val="7"/>
      <w:numFmt w:val="decimal"/>
      <w:lvlText w:val="%1"/>
      <w:lvlJc w:val="left"/>
      <w:pPr>
        <w:ind w:left="181" w:hanging="181"/>
      </w:pPr>
      <w:rPr>
        <w:rFonts w:ascii="Spranq eco sans" w:eastAsia="Arial" w:hAnsi="Spranq eco sans" w:cs="Arial" w:hint="default"/>
        <w:w w:val="99"/>
        <w:sz w:val="16"/>
        <w:szCs w:val="16"/>
      </w:rPr>
    </w:lvl>
    <w:lvl w:ilvl="1" w:tplc="500AFFF4">
      <w:numFmt w:val="bullet"/>
      <w:lvlText w:val="•"/>
      <w:lvlJc w:val="left"/>
      <w:pPr>
        <w:ind w:left="1179" w:hanging="181"/>
      </w:pPr>
      <w:rPr>
        <w:rFonts w:hint="default"/>
      </w:rPr>
    </w:lvl>
    <w:lvl w:ilvl="2" w:tplc="F14202EC">
      <w:numFmt w:val="bullet"/>
      <w:lvlText w:val="•"/>
      <w:lvlJc w:val="left"/>
      <w:pPr>
        <w:ind w:left="2177" w:hanging="181"/>
      </w:pPr>
      <w:rPr>
        <w:rFonts w:hint="default"/>
      </w:rPr>
    </w:lvl>
    <w:lvl w:ilvl="3" w:tplc="8BBE74AA">
      <w:numFmt w:val="bullet"/>
      <w:lvlText w:val="•"/>
      <w:lvlJc w:val="left"/>
      <w:pPr>
        <w:ind w:left="3175" w:hanging="181"/>
      </w:pPr>
      <w:rPr>
        <w:rFonts w:hint="default"/>
      </w:rPr>
    </w:lvl>
    <w:lvl w:ilvl="4" w:tplc="32EAC7FE">
      <w:numFmt w:val="bullet"/>
      <w:lvlText w:val="•"/>
      <w:lvlJc w:val="left"/>
      <w:pPr>
        <w:ind w:left="4173" w:hanging="181"/>
      </w:pPr>
      <w:rPr>
        <w:rFonts w:hint="default"/>
      </w:rPr>
    </w:lvl>
    <w:lvl w:ilvl="5" w:tplc="E5A0E19E">
      <w:numFmt w:val="bullet"/>
      <w:lvlText w:val="•"/>
      <w:lvlJc w:val="left"/>
      <w:pPr>
        <w:ind w:left="5171" w:hanging="181"/>
      </w:pPr>
      <w:rPr>
        <w:rFonts w:hint="default"/>
      </w:rPr>
    </w:lvl>
    <w:lvl w:ilvl="6" w:tplc="EA9C072A">
      <w:numFmt w:val="bullet"/>
      <w:lvlText w:val="•"/>
      <w:lvlJc w:val="left"/>
      <w:pPr>
        <w:ind w:left="6169" w:hanging="181"/>
      </w:pPr>
      <w:rPr>
        <w:rFonts w:hint="default"/>
      </w:rPr>
    </w:lvl>
    <w:lvl w:ilvl="7" w:tplc="265011B2">
      <w:numFmt w:val="bullet"/>
      <w:lvlText w:val="•"/>
      <w:lvlJc w:val="left"/>
      <w:pPr>
        <w:ind w:left="7167" w:hanging="181"/>
      </w:pPr>
      <w:rPr>
        <w:rFonts w:hint="default"/>
      </w:rPr>
    </w:lvl>
    <w:lvl w:ilvl="8" w:tplc="34EE204A">
      <w:numFmt w:val="bullet"/>
      <w:lvlText w:val="•"/>
      <w:lvlJc w:val="left"/>
      <w:pPr>
        <w:ind w:left="8165" w:hanging="181"/>
      </w:pPr>
      <w:rPr>
        <w:rFonts w:hint="default"/>
      </w:rPr>
    </w:lvl>
  </w:abstractNum>
  <w:abstractNum w:abstractNumId="5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31475"/>
    <w:rsid w:val="00162A9F"/>
    <w:rsid w:val="00172BB4"/>
    <w:rsid w:val="001A2670"/>
    <w:rsid w:val="001E5C06"/>
    <w:rsid w:val="001F6A6A"/>
    <w:rsid w:val="001F7A7B"/>
    <w:rsid w:val="002114A7"/>
    <w:rsid w:val="00215A54"/>
    <w:rsid w:val="00225107"/>
    <w:rsid w:val="00225FC5"/>
    <w:rsid w:val="00243B35"/>
    <w:rsid w:val="00246907"/>
    <w:rsid w:val="00271D0F"/>
    <w:rsid w:val="0028265F"/>
    <w:rsid w:val="002B103A"/>
    <w:rsid w:val="002C02BA"/>
    <w:rsid w:val="002F1BAF"/>
    <w:rsid w:val="002F4EA7"/>
    <w:rsid w:val="003204B0"/>
    <w:rsid w:val="00324B69"/>
    <w:rsid w:val="00324F5C"/>
    <w:rsid w:val="00357C5A"/>
    <w:rsid w:val="00370273"/>
    <w:rsid w:val="003910DF"/>
    <w:rsid w:val="003E747D"/>
    <w:rsid w:val="003F371D"/>
    <w:rsid w:val="00413265"/>
    <w:rsid w:val="00431AB7"/>
    <w:rsid w:val="004F6B1C"/>
    <w:rsid w:val="00505540"/>
    <w:rsid w:val="00511FA9"/>
    <w:rsid w:val="005464B8"/>
    <w:rsid w:val="00577A09"/>
    <w:rsid w:val="00593C36"/>
    <w:rsid w:val="005B3540"/>
    <w:rsid w:val="005B51C0"/>
    <w:rsid w:val="005C41B3"/>
    <w:rsid w:val="00602E1F"/>
    <w:rsid w:val="00631B63"/>
    <w:rsid w:val="006502E8"/>
    <w:rsid w:val="00650E32"/>
    <w:rsid w:val="006765EC"/>
    <w:rsid w:val="0069602F"/>
    <w:rsid w:val="006D1AAE"/>
    <w:rsid w:val="006E3816"/>
    <w:rsid w:val="00714475"/>
    <w:rsid w:val="0071582A"/>
    <w:rsid w:val="007434B8"/>
    <w:rsid w:val="00745229"/>
    <w:rsid w:val="00792D5F"/>
    <w:rsid w:val="00807874"/>
    <w:rsid w:val="008B5EF6"/>
    <w:rsid w:val="009450A0"/>
    <w:rsid w:val="00977846"/>
    <w:rsid w:val="009E07E2"/>
    <w:rsid w:val="00A47CF3"/>
    <w:rsid w:val="00A77D00"/>
    <w:rsid w:val="00AD2728"/>
    <w:rsid w:val="00B010C3"/>
    <w:rsid w:val="00B0696E"/>
    <w:rsid w:val="00BF612E"/>
    <w:rsid w:val="00C01AA0"/>
    <w:rsid w:val="00C677F1"/>
    <w:rsid w:val="00C774D3"/>
    <w:rsid w:val="00C84DF4"/>
    <w:rsid w:val="00C86A7B"/>
    <w:rsid w:val="00C86CA6"/>
    <w:rsid w:val="00CE6469"/>
    <w:rsid w:val="00D004A4"/>
    <w:rsid w:val="00D20759"/>
    <w:rsid w:val="00D21A22"/>
    <w:rsid w:val="00D237B9"/>
    <w:rsid w:val="00D61C1F"/>
    <w:rsid w:val="00DB7187"/>
    <w:rsid w:val="00DE33BE"/>
    <w:rsid w:val="00DE7C50"/>
    <w:rsid w:val="00E36CB1"/>
    <w:rsid w:val="00EC0F3F"/>
    <w:rsid w:val="00F10C04"/>
    <w:rsid w:val="00F4619F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4F5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4F5C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24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F57F-7365-49E6-A293-89302175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2</cp:revision>
  <dcterms:created xsi:type="dcterms:W3CDTF">2018-04-17T18:03:00Z</dcterms:created>
  <dcterms:modified xsi:type="dcterms:W3CDTF">2018-04-17T18:03:00Z</dcterms:modified>
</cp:coreProperties>
</file>