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72F2C" w14:textId="77777777" w:rsidR="00DB206B" w:rsidRPr="003B19C0" w:rsidRDefault="00DB206B" w:rsidP="00DB206B">
      <w:pPr>
        <w:pStyle w:val="Citao"/>
        <w:jc w:val="center"/>
      </w:pPr>
      <w:bookmarkStart w:id="0" w:name="_GoBack"/>
      <w:bookmarkEnd w:id="0"/>
      <w:r w:rsidRPr="003B19C0">
        <w:t>NOTAS EXPLICATIVAS</w:t>
      </w:r>
    </w:p>
    <w:p w14:paraId="1D272F2D" w14:textId="77777777" w:rsidR="00DA5235" w:rsidRPr="003B19C0" w:rsidRDefault="003C25D1" w:rsidP="00DB206B">
      <w:pPr>
        <w:pStyle w:val="Citao"/>
      </w:pPr>
      <w:r w:rsidRPr="003B19C0">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14:paraId="1D272F2E" w14:textId="77777777" w:rsidR="00DB206B" w:rsidRPr="003B19C0" w:rsidRDefault="00DB206B" w:rsidP="00DB206B">
      <w:pPr>
        <w:pStyle w:val="Citao"/>
        <w:rPr>
          <w:lang w:val="pt-BR"/>
        </w:rPr>
      </w:pPr>
      <w:r w:rsidRPr="003B19C0">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1461AF" w:rsidRPr="003B19C0">
        <w:t xml:space="preserve"> </w:t>
      </w:r>
      <w:r w:rsidR="00421545" w:rsidRPr="003B19C0">
        <w:rPr>
          <w:lang w:val="pt-BR"/>
        </w:rPr>
        <w:t>(minuta do Edital, minuta de ata de registro de preços e minuta de Termo de Contrato, se for o caso), para que não conflitem.</w:t>
      </w:r>
    </w:p>
    <w:p w14:paraId="1D272F2F" w14:textId="77777777" w:rsidR="00BF16E5" w:rsidRPr="003B19C0" w:rsidRDefault="00DB206B" w:rsidP="00C942C1">
      <w:pPr>
        <w:pStyle w:val="Citao"/>
      </w:pPr>
      <w:r w:rsidRPr="003B19C0">
        <w:t xml:space="preserve">Alguns itens receberão notas explicativas destacadas para compreensão do agente ou setor responsável pela elaboração do Termo de Referência, que deverão ser devidamente suprimidas </w:t>
      </w:r>
      <w:r w:rsidR="00B931E1" w:rsidRPr="003B19C0">
        <w:t xml:space="preserve">quando da finalização do </w:t>
      </w:r>
      <w:r w:rsidRPr="003B19C0">
        <w:t>documento</w:t>
      </w:r>
      <w:r w:rsidR="00B931E1" w:rsidRPr="003B19C0">
        <w:t>.</w:t>
      </w:r>
    </w:p>
    <w:p w14:paraId="1D272F30" w14:textId="77777777" w:rsidR="00BF16E5" w:rsidRPr="003B19C0" w:rsidRDefault="00BF16E5" w:rsidP="00C942C1">
      <w:pPr>
        <w:pStyle w:val="Citao"/>
      </w:pPr>
      <w:r w:rsidRPr="003B19C0">
        <w:rPr>
          <w:b/>
        </w:rPr>
        <w:t>Supressão automática das notas explicativas</w:t>
      </w:r>
      <w:r w:rsidRPr="003B19C0">
        <w:t xml:space="preserve">: Clique no botão substituir no canto direito da guia início ou use o atalho </w:t>
      </w:r>
      <w:proofErr w:type="spellStart"/>
      <w:r w:rsidRPr="003B19C0">
        <w:t>Ctrl+U</w:t>
      </w:r>
      <w:proofErr w:type="spellEnd"/>
      <w:r w:rsidRPr="003B19C0">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1D272F31" w14:textId="77777777" w:rsidR="00DB206B" w:rsidRPr="003B19C0" w:rsidRDefault="00BF16E5" w:rsidP="00C942C1">
      <w:pPr>
        <w:pStyle w:val="Citao"/>
      </w:pPr>
      <w:r w:rsidRPr="003B19C0">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1D272F32" w14:textId="77777777" w:rsidR="00B44AF8" w:rsidRPr="003B19C0" w:rsidRDefault="00B44AF8" w:rsidP="00B44AF8">
      <w:pPr>
        <w:pStyle w:val="Citao"/>
        <w:rPr>
          <w:szCs w:val="20"/>
        </w:rPr>
      </w:pPr>
      <w:r w:rsidRPr="003B19C0">
        <w:rPr>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3B19C0">
        <w:rPr>
          <w:szCs w:val="20"/>
          <w:lang w:val="pt-BR"/>
        </w:rPr>
        <w:t xml:space="preserve"> do texto</w:t>
      </w:r>
      <w:r w:rsidRPr="003B19C0">
        <w:rPr>
          <w:szCs w:val="20"/>
        </w:rPr>
        <w:t xml:space="preserve">, </w:t>
      </w:r>
      <w:r w:rsidRPr="003B19C0">
        <w:rPr>
          <w:szCs w:val="20"/>
          <w:lang w:val="pt-BR"/>
        </w:rPr>
        <w:t xml:space="preserve">após </w:t>
      </w:r>
      <w:r w:rsidRPr="003B19C0">
        <w:rPr>
          <w:szCs w:val="20"/>
        </w:rPr>
        <w:t>aprovada pelo órgão consultivo, deverá excluir a referida nota.</w:t>
      </w:r>
    </w:p>
    <w:p w14:paraId="1D272F33" w14:textId="77777777" w:rsidR="0089783E" w:rsidRPr="003B19C0" w:rsidRDefault="0089783E" w:rsidP="0089783E">
      <w:pPr>
        <w:rPr>
          <w:lang w:eastAsia="en-US"/>
        </w:rPr>
      </w:pPr>
    </w:p>
    <w:p w14:paraId="1D272F34" w14:textId="77777777" w:rsidR="00B44AF8" w:rsidRPr="003B19C0" w:rsidRDefault="00B44AF8" w:rsidP="00B44AF8">
      <w:pPr>
        <w:jc w:val="center"/>
        <w:rPr>
          <w:rFonts w:cs="Times New Roman"/>
          <w:bCs/>
          <w:color w:val="000000"/>
          <w:szCs w:val="20"/>
        </w:rPr>
      </w:pPr>
    </w:p>
    <w:p w14:paraId="1D272F35" w14:textId="2FB6C40E" w:rsidR="00DB206B" w:rsidRPr="003B19C0" w:rsidRDefault="00DB206B" w:rsidP="00B44AF8">
      <w:pPr>
        <w:jc w:val="center"/>
        <w:rPr>
          <w:rFonts w:cs="Times New Roman"/>
          <w:b/>
          <w:bCs/>
          <w:color w:val="000000"/>
          <w:szCs w:val="20"/>
        </w:rPr>
      </w:pPr>
      <w:r w:rsidRPr="003B19C0">
        <w:rPr>
          <w:rFonts w:cs="Times New Roman"/>
          <w:b/>
          <w:bCs/>
          <w:color w:val="000000"/>
          <w:szCs w:val="20"/>
        </w:rPr>
        <w:t>TERMO DE REFERÊNCIA</w:t>
      </w:r>
    </w:p>
    <w:p w14:paraId="1D272F36" w14:textId="77777777" w:rsidR="00421545" w:rsidRPr="003B19C0" w:rsidRDefault="00421545" w:rsidP="00B44AF8">
      <w:pPr>
        <w:jc w:val="center"/>
        <w:rPr>
          <w:rFonts w:cs="Times New Roman"/>
          <w:bCs/>
          <w:color w:val="000000"/>
          <w:szCs w:val="20"/>
        </w:rPr>
      </w:pPr>
      <w:r w:rsidRPr="003B19C0">
        <w:rPr>
          <w:rFonts w:cs="Times New Roman"/>
          <w:bCs/>
          <w:color w:val="000000"/>
          <w:szCs w:val="20"/>
        </w:rPr>
        <w:t>Sistema de Registro de Preços</w:t>
      </w:r>
    </w:p>
    <w:p w14:paraId="1D272F37" w14:textId="77777777" w:rsidR="00B44AF8" w:rsidRPr="003B19C0" w:rsidRDefault="00B44AF8" w:rsidP="00B44AF8">
      <w:pPr>
        <w:jc w:val="center"/>
        <w:rPr>
          <w:rFonts w:cs="Times New Roman"/>
          <w:bCs/>
          <w:color w:val="000000"/>
          <w:szCs w:val="20"/>
        </w:rPr>
      </w:pPr>
    </w:p>
    <w:p w14:paraId="1D272F38" w14:textId="43EFDB1F" w:rsidR="00B433B1" w:rsidRPr="003B19C0" w:rsidRDefault="00DB206B" w:rsidP="00B44AF8">
      <w:pPr>
        <w:jc w:val="center"/>
        <w:rPr>
          <w:rFonts w:cs="Times New Roman"/>
          <w:b/>
          <w:bCs/>
          <w:color w:val="000000"/>
          <w:szCs w:val="20"/>
        </w:rPr>
      </w:pPr>
      <w:r w:rsidRPr="003B19C0">
        <w:rPr>
          <w:rFonts w:cs="Times New Roman"/>
          <w:b/>
          <w:bCs/>
          <w:color w:val="000000"/>
          <w:szCs w:val="20"/>
        </w:rPr>
        <w:t xml:space="preserve">PREGÃO ELETRÔNICO </w:t>
      </w:r>
    </w:p>
    <w:p w14:paraId="1D272F39" w14:textId="77777777" w:rsidR="00DB206B" w:rsidRPr="003B19C0" w:rsidRDefault="00B433B1" w:rsidP="00B44AF8">
      <w:pPr>
        <w:jc w:val="center"/>
        <w:rPr>
          <w:rFonts w:cs="Times New Roman"/>
          <w:b/>
          <w:bCs/>
          <w:iCs/>
          <w:szCs w:val="20"/>
        </w:rPr>
      </w:pPr>
      <w:r w:rsidRPr="003B19C0">
        <w:rPr>
          <w:rFonts w:cs="Times New Roman"/>
          <w:b/>
          <w:bCs/>
          <w:iCs/>
          <w:szCs w:val="20"/>
        </w:rPr>
        <w:t xml:space="preserve">PRESTAÇÃO DE </w:t>
      </w:r>
      <w:r w:rsidR="00DB206B" w:rsidRPr="003B19C0">
        <w:rPr>
          <w:rFonts w:cs="Times New Roman"/>
          <w:b/>
          <w:bCs/>
          <w:iCs/>
          <w:szCs w:val="20"/>
        </w:rPr>
        <w:t xml:space="preserve">SERVIÇO </w:t>
      </w:r>
      <w:r w:rsidR="00F60441" w:rsidRPr="003B19C0">
        <w:rPr>
          <w:rFonts w:cs="Times New Roman"/>
          <w:b/>
          <w:bCs/>
          <w:iCs/>
          <w:szCs w:val="20"/>
        </w:rPr>
        <w:t>NÃO CONTÍNUO</w:t>
      </w:r>
    </w:p>
    <w:p w14:paraId="1D272F3A" w14:textId="77777777" w:rsidR="00842339" w:rsidRPr="003B19C0" w:rsidRDefault="00F159BB" w:rsidP="00F60441">
      <w:pPr>
        <w:pStyle w:val="Citao"/>
        <w:rPr>
          <w:color w:val="auto"/>
          <w:szCs w:val="20"/>
        </w:rPr>
      </w:pPr>
      <w:r w:rsidRPr="003B19C0">
        <w:rPr>
          <w:b/>
          <w:color w:val="auto"/>
          <w:szCs w:val="20"/>
        </w:rPr>
        <w:t xml:space="preserve">Nota explicativa. </w:t>
      </w:r>
      <w:r w:rsidRPr="003B19C0">
        <w:rPr>
          <w:color w:val="auto"/>
          <w:szCs w:val="20"/>
        </w:rPr>
        <w:t xml:space="preserve">Serviços não continuados </w:t>
      </w:r>
      <w:r w:rsidRPr="003B19C0">
        <w:rPr>
          <w:rFonts w:eastAsia="Times New Roman"/>
          <w:color w:val="auto"/>
          <w:szCs w:val="20"/>
          <w:lang w:eastAsia="pt-BR"/>
        </w:rPr>
        <w:t>são aqueles que têm como escopo a obtenção de produtos específicos em um período pré-determinado, sem necessidade de prorrogações por vários exercício</w:t>
      </w:r>
      <w:r w:rsidR="008A7D1A" w:rsidRPr="003B19C0">
        <w:rPr>
          <w:rFonts w:eastAsia="Times New Roman"/>
          <w:color w:val="auto"/>
          <w:szCs w:val="20"/>
          <w:lang w:val="pt-BR" w:eastAsia="pt-BR"/>
        </w:rPr>
        <w:t>s</w:t>
      </w:r>
      <w:r w:rsidRPr="003B19C0">
        <w:rPr>
          <w:rFonts w:eastAsia="Times New Roman"/>
          <w:color w:val="auto"/>
          <w:szCs w:val="20"/>
          <w:lang w:eastAsia="pt-BR"/>
        </w:rPr>
        <w:t xml:space="preserve"> financeiros.</w:t>
      </w:r>
    </w:p>
    <w:p w14:paraId="1D272F3B" w14:textId="77777777" w:rsidR="00DB206B" w:rsidRPr="003B19C0" w:rsidRDefault="00DB206B" w:rsidP="00DB206B">
      <w:pPr>
        <w:spacing w:after="120" w:line="276" w:lineRule="auto"/>
        <w:ind w:right="-15"/>
        <w:jc w:val="center"/>
        <w:rPr>
          <w:rFonts w:cs="Times New Roman"/>
          <w:bCs/>
          <w:color w:val="000000"/>
          <w:szCs w:val="20"/>
          <w:lang w:val="x-none"/>
        </w:rPr>
      </w:pPr>
    </w:p>
    <w:p w14:paraId="10932349" w14:textId="77777777" w:rsidR="00C664D0" w:rsidRPr="00615A08" w:rsidRDefault="00C664D0" w:rsidP="00C664D0">
      <w:pPr>
        <w:widowControl w:val="0"/>
        <w:autoSpaceDE w:val="0"/>
        <w:autoSpaceDN w:val="0"/>
        <w:adjustRightInd w:val="0"/>
        <w:ind w:right="-15"/>
        <w:jc w:val="center"/>
        <w:rPr>
          <w:rFonts w:cs="Arial"/>
          <w:szCs w:val="20"/>
        </w:rPr>
      </w:pPr>
      <w:r w:rsidRPr="00615A08">
        <w:rPr>
          <w:rFonts w:cs="Arial"/>
          <w:szCs w:val="20"/>
        </w:rPr>
        <w:t>Instituto Federal de Educação, Ciência e Tecnologia do Rio de Janeiro</w:t>
      </w:r>
    </w:p>
    <w:p w14:paraId="77BD66C2" w14:textId="77777777" w:rsidR="00C664D0" w:rsidRPr="00615A08" w:rsidRDefault="00C664D0" w:rsidP="00C664D0">
      <w:pPr>
        <w:widowControl w:val="0"/>
        <w:autoSpaceDE w:val="0"/>
        <w:autoSpaceDN w:val="0"/>
        <w:adjustRightInd w:val="0"/>
        <w:ind w:right="-15"/>
        <w:jc w:val="center"/>
        <w:rPr>
          <w:rFonts w:cs="Arial"/>
          <w:i/>
          <w:color w:val="FF0000"/>
          <w:szCs w:val="20"/>
        </w:rPr>
      </w:pPr>
      <w:r w:rsidRPr="00615A08">
        <w:rPr>
          <w:rFonts w:cs="Arial"/>
          <w:i/>
          <w:color w:val="FF0000"/>
          <w:szCs w:val="20"/>
        </w:rPr>
        <w:t>Campus XXXXXXX</w:t>
      </w:r>
    </w:p>
    <w:p w14:paraId="381C0601" w14:textId="77777777" w:rsidR="00C664D0" w:rsidRPr="0000392B" w:rsidRDefault="00C664D0" w:rsidP="00C664D0">
      <w:pPr>
        <w:spacing w:line="276" w:lineRule="auto"/>
        <w:jc w:val="center"/>
        <w:rPr>
          <w:rFonts w:cs="Arial"/>
          <w:b/>
          <w:bCs/>
          <w:color w:val="000000"/>
          <w:szCs w:val="20"/>
        </w:rPr>
      </w:pPr>
      <w:r w:rsidRPr="0000392B">
        <w:rPr>
          <w:rFonts w:cs="Arial"/>
          <w:b/>
          <w:bCs/>
          <w:color w:val="000000"/>
          <w:szCs w:val="20"/>
        </w:rPr>
        <w:t>PREGÃO Nº ....../20...</w:t>
      </w:r>
    </w:p>
    <w:p w14:paraId="261F3300" w14:textId="77777777" w:rsidR="00C664D0" w:rsidRPr="0000392B" w:rsidRDefault="00C664D0" w:rsidP="00C664D0">
      <w:pPr>
        <w:spacing w:line="276" w:lineRule="auto"/>
        <w:jc w:val="center"/>
        <w:rPr>
          <w:rFonts w:cs="Arial"/>
          <w:b/>
          <w:bCs/>
          <w:color w:val="000000"/>
          <w:szCs w:val="20"/>
        </w:rPr>
      </w:pPr>
      <w:r w:rsidRPr="0000392B">
        <w:rPr>
          <w:rFonts w:cs="Arial"/>
          <w:b/>
          <w:bCs/>
          <w:color w:val="000000"/>
          <w:szCs w:val="20"/>
        </w:rPr>
        <w:t xml:space="preserve">(Processo Administrativo </w:t>
      </w:r>
      <w:proofErr w:type="spellStart"/>
      <w:r w:rsidRPr="0000392B">
        <w:rPr>
          <w:rFonts w:cs="Arial"/>
          <w:b/>
          <w:bCs/>
          <w:color w:val="000000"/>
          <w:szCs w:val="20"/>
        </w:rPr>
        <w:t>n.°</w:t>
      </w:r>
      <w:proofErr w:type="spellEnd"/>
      <w:r w:rsidRPr="0000392B">
        <w:rPr>
          <w:rFonts w:cs="Arial"/>
          <w:b/>
          <w:bCs/>
          <w:color w:val="000000"/>
          <w:szCs w:val="20"/>
        </w:rPr>
        <w:t>...........)</w:t>
      </w:r>
    </w:p>
    <w:p w14:paraId="1D272F3F" w14:textId="77777777" w:rsidR="00DB206B" w:rsidRPr="003B19C0" w:rsidRDefault="00DB206B" w:rsidP="00DB206B">
      <w:pPr>
        <w:spacing w:after="120" w:line="276" w:lineRule="auto"/>
        <w:ind w:right="-15"/>
        <w:jc w:val="center"/>
        <w:rPr>
          <w:rFonts w:cs="Times New Roman"/>
          <w:bCs/>
          <w:color w:val="000000"/>
          <w:szCs w:val="20"/>
        </w:rPr>
      </w:pPr>
    </w:p>
    <w:p w14:paraId="1D272F40" w14:textId="77777777" w:rsidR="00DB206B" w:rsidRPr="003B19C0" w:rsidRDefault="00DB206B" w:rsidP="00DB206B">
      <w:pPr>
        <w:snapToGrid w:val="0"/>
        <w:spacing w:after="120" w:line="276" w:lineRule="auto"/>
        <w:ind w:right="-30"/>
        <w:jc w:val="both"/>
        <w:rPr>
          <w:rFonts w:cs="Times New Roman"/>
          <w:color w:val="000000"/>
          <w:szCs w:val="20"/>
        </w:rPr>
      </w:pPr>
    </w:p>
    <w:p w14:paraId="1D272F41" w14:textId="77777777" w:rsidR="00DB206B" w:rsidRPr="003B19C0" w:rsidRDefault="00DB206B" w:rsidP="005D4B3A">
      <w:pPr>
        <w:pStyle w:val="Nivel1"/>
      </w:pPr>
      <w:r w:rsidRPr="003B19C0">
        <w:lastRenderedPageBreak/>
        <w:t>DO OBJETO</w:t>
      </w:r>
    </w:p>
    <w:p w14:paraId="1D272F42" w14:textId="77777777" w:rsidR="00DB206B" w:rsidRPr="003B19C0" w:rsidRDefault="00DB206B" w:rsidP="00B44AF8">
      <w:pPr>
        <w:numPr>
          <w:ilvl w:val="1"/>
          <w:numId w:val="1"/>
        </w:numPr>
        <w:spacing w:before="120" w:after="120" w:line="276" w:lineRule="auto"/>
        <w:ind w:left="425" w:firstLine="0"/>
        <w:jc w:val="both"/>
        <w:rPr>
          <w:rFonts w:cs="Times New Roman"/>
          <w:i/>
          <w:color w:val="FF0000"/>
          <w:szCs w:val="20"/>
        </w:rPr>
      </w:pPr>
      <w:r w:rsidRPr="003B19C0">
        <w:rPr>
          <w:rFonts w:cs="Times New Roman"/>
          <w:i/>
          <w:color w:val="FF0000"/>
          <w:szCs w:val="20"/>
        </w:rPr>
        <w:t xml:space="preserve">Contratação de..........................................................., </w:t>
      </w:r>
      <w:r w:rsidR="005F7F71" w:rsidRPr="003B19C0">
        <w:rPr>
          <w:rFonts w:cs="Times New Roman"/>
          <w:i/>
          <w:color w:val="FF0000"/>
          <w:szCs w:val="20"/>
        </w:rPr>
        <w:t xml:space="preserve">conforme condições, quantidades, </w:t>
      </w:r>
      <w:r w:rsidRPr="003B19C0">
        <w:rPr>
          <w:rFonts w:cs="Times New Roman"/>
          <w:i/>
          <w:color w:val="FF0000"/>
          <w:szCs w:val="20"/>
        </w:rPr>
        <w:t>exigências</w:t>
      </w:r>
      <w:r w:rsidR="00421545" w:rsidRPr="003B19C0">
        <w:rPr>
          <w:rFonts w:cs="Times New Roman"/>
          <w:i/>
          <w:color w:val="FF0000"/>
          <w:szCs w:val="20"/>
        </w:rPr>
        <w:t xml:space="preserve"> e estimativas, inclusive as encaminhadas pelos órgãos e entidades participantes (quando for o caso), </w:t>
      </w:r>
      <w:r w:rsidRPr="003B19C0">
        <w:rPr>
          <w:rFonts w:cs="Times New Roman"/>
          <w:i/>
          <w:color w:val="FF0000"/>
          <w:szCs w:val="20"/>
        </w:rPr>
        <w:t>estabelecidas neste instrumento:</w:t>
      </w:r>
    </w:p>
    <w:p w14:paraId="1D272F43" w14:textId="77777777" w:rsidR="00532603" w:rsidRPr="003B19C0" w:rsidRDefault="00532603" w:rsidP="00532603">
      <w:pPr>
        <w:spacing w:after="120" w:line="276" w:lineRule="auto"/>
        <w:ind w:left="360" w:right="-15"/>
        <w:jc w:val="both"/>
        <w:rPr>
          <w:rFonts w:cs="Times New Roman"/>
          <w:i/>
          <w:color w:val="FF0000"/>
          <w:szCs w:val="20"/>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44"/>
        <w:gridCol w:w="2268"/>
      </w:tblGrid>
      <w:tr w:rsidR="00DB206B" w:rsidRPr="003B19C0" w14:paraId="1D272F49" w14:textId="77777777">
        <w:tc>
          <w:tcPr>
            <w:tcW w:w="993" w:type="dxa"/>
          </w:tcPr>
          <w:p w14:paraId="1D272F44" w14:textId="77777777" w:rsidR="00DB206B" w:rsidRPr="003B19C0" w:rsidRDefault="00DB206B" w:rsidP="005D4B3A">
            <w:pPr>
              <w:widowControl w:val="0"/>
              <w:suppressAutoHyphens/>
              <w:jc w:val="center"/>
              <w:rPr>
                <w:rFonts w:cs="Times New Roman"/>
                <w:bCs/>
                <w:color w:val="000000"/>
                <w:szCs w:val="20"/>
              </w:rPr>
            </w:pPr>
            <w:r w:rsidRPr="003B19C0">
              <w:rPr>
                <w:rFonts w:cs="Times New Roman"/>
                <w:bCs/>
                <w:color w:val="000000"/>
                <w:szCs w:val="20"/>
              </w:rPr>
              <w:t>ITEM</w:t>
            </w:r>
          </w:p>
          <w:p w14:paraId="1D272F45" w14:textId="77777777" w:rsidR="00DB206B" w:rsidRPr="003B19C0" w:rsidRDefault="00DB206B" w:rsidP="005D4B3A">
            <w:pPr>
              <w:widowControl w:val="0"/>
              <w:suppressAutoHyphens/>
              <w:jc w:val="center"/>
              <w:rPr>
                <w:rFonts w:cs="Times New Roman"/>
                <w:color w:val="000000"/>
                <w:szCs w:val="20"/>
              </w:rPr>
            </w:pPr>
          </w:p>
        </w:tc>
        <w:tc>
          <w:tcPr>
            <w:tcW w:w="5244" w:type="dxa"/>
          </w:tcPr>
          <w:p w14:paraId="1D272F46" w14:textId="77777777" w:rsidR="00DB206B" w:rsidRPr="003B19C0" w:rsidRDefault="00DB206B" w:rsidP="005D4B3A">
            <w:pPr>
              <w:jc w:val="center"/>
              <w:rPr>
                <w:rFonts w:cs="Times New Roman"/>
                <w:bCs/>
                <w:color w:val="000000"/>
                <w:szCs w:val="20"/>
              </w:rPr>
            </w:pPr>
            <w:r w:rsidRPr="003B19C0">
              <w:rPr>
                <w:rFonts w:cs="Times New Roman"/>
                <w:bCs/>
                <w:color w:val="000000"/>
                <w:szCs w:val="20"/>
              </w:rPr>
              <w:t>DESCRIÇÃO/</w:t>
            </w:r>
          </w:p>
          <w:p w14:paraId="1D272F47" w14:textId="77777777" w:rsidR="00DB206B" w:rsidRPr="003B19C0" w:rsidRDefault="00DB206B" w:rsidP="005D4B3A">
            <w:pPr>
              <w:widowControl w:val="0"/>
              <w:suppressAutoHyphens/>
              <w:jc w:val="center"/>
              <w:rPr>
                <w:rFonts w:cs="Times New Roman"/>
                <w:color w:val="000000"/>
                <w:szCs w:val="20"/>
              </w:rPr>
            </w:pPr>
            <w:r w:rsidRPr="003B19C0">
              <w:rPr>
                <w:rFonts w:cs="Times New Roman"/>
                <w:bCs/>
                <w:color w:val="000000"/>
                <w:szCs w:val="20"/>
              </w:rPr>
              <w:t>ESPECIFICAÇÃO</w:t>
            </w:r>
          </w:p>
        </w:tc>
        <w:tc>
          <w:tcPr>
            <w:tcW w:w="2268" w:type="dxa"/>
          </w:tcPr>
          <w:p w14:paraId="1D272F48" w14:textId="77777777" w:rsidR="00B433B1" w:rsidRPr="003B19C0" w:rsidRDefault="00DB206B" w:rsidP="005D4B3A">
            <w:pPr>
              <w:widowControl w:val="0"/>
              <w:suppressAutoHyphens/>
              <w:jc w:val="center"/>
              <w:rPr>
                <w:rFonts w:cs="Times New Roman"/>
                <w:bCs/>
                <w:i/>
                <w:color w:val="FF0000"/>
                <w:szCs w:val="20"/>
              </w:rPr>
            </w:pPr>
            <w:r w:rsidRPr="003B19C0">
              <w:rPr>
                <w:rFonts w:cs="Times New Roman"/>
                <w:bCs/>
                <w:i/>
                <w:color w:val="FF0000"/>
                <w:szCs w:val="20"/>
              </w:rPr>
              <w:t>Valor</w:t>
            </w:r>
            <w:r w:rsidR="00B433B1" w:rsidRPr="003B19C0">
              <w:rPr>
                <w:rFonts w:cs="Times New Roman"/>
                <w:bCs/>
                <w:i/>
                <w:color w:val="FF0000"/>
                <w:szCs w:val="20"/>
              </w:rPr>
              <w:t xml:space="preserve"> m</w:t>
            </w:r>
            <w:r w:rsidRPr="003B19C0">
              <w:rPr>
                <w:rFonts w:cs="Times New Roman"/>
                <w:bCs/>
                <w:i/>
                <w:color w:val="FF0000"/>
                <w:szCs w:val="20"/>
              </w:rPr>
              <w:t>áximo</w:t>
            </w:r>
            <w:r w:rsidR="00B433B1" w:rsidRPr="003B19C0">
              <w:rPr>
                <w:rFonts w:cs="Times New Roman"/>
                <w:bCs/>
                <w:i/>
                <w:color w:val="FF0000"/>
                <w:szCs w:val="20"/>
              </w:rPr>
              <w:t xml:space="preserve"> ou m</w:t>
            </w:r>
            <w:r w:rsidR="00842339" w:rsidRPr="003B19C0">
              <w:rPr>
                <w:rFonts w:cs="Times New Roman"/>
                <w:bCs/>
                <w:i/>
                <w:color w:val="FF0000"/>
                <w:szCs w:val="20"/>
              </w:rPr>
              <w:t xml:space="preserve">enor percentual </w:t>
            </w:r>
            <w:r w:rsidR="00B433B1" w:rsidRPr="003B19C0">
              <w:rPr>
                <w:rFonts w:cs="Times New Roman"/>
                <w:bCs/>
                <w:i/>
                <w:color w:val="FF0000"/>
                <w:szCs w:val="20"/>
              </w:rPr>
              <w:t>de desconto</w:t>
            </w:r>
          </w:p>
        </w:tc>
      </w:tr>
      <w:tr w:rsidR="00DB206B" w:rsidRPr="003B19C0" w14:paraId="1D272F4D" w14:textId="77777777">
        <w:tc>
          <w:tcPr>
            <w:tcW w:w="993" w:type="dxa"/>
          </w:tcPr>
          <w:p w14:paraId="1D272F4A"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1</w:t>
            </w:r>
          </w:p>
        </w:tc>
        <w:tc>
          <w:tcPr>
            <w:tcW w:w="5244" w:type="dxa"/>
          </w:tcPr>
          <w:p w14:paraId="1D272F4B"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4C"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51" w14:textId="77777777">
        <w:tc>
          <w:tcPr>
            <w:tcW w:w="993" w:type="dxa"/>
          </w:tcPr>
          <w:p w14:paraId="1D272F4E"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2</w:t>
            </w:r>
          </w:p>
        </w:tc>
        <w:tc>
          <w:tcPr>
            <w:tcW w:w="5244" w:type="dxa"/>
          </w:tcPr>
          <w:p w14:paraId="1D272F4F"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50"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55" w14:textId="77777777">
        <w:tc>
          <w:tcPr>
            <w:tcW w:w="993" w:type="dxa"/>
          </w:tcPr>
          <w:p w14:paraId="1D272F52"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3</w:t>
            </w:r>
          </w:p>
        </w:tc>
        <w:tc>
          <w:tcPr>
            <w:tcW w:w="5244" w:type="dxa"/>
          </w:tcPr>
          <w:p w14:paraId="1D272F53"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54"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59" w14:textId="77777777">
        <w:tc>
          <w:tcPr>
            <w:tcW w:w="993" w:type="dxa"/>
          </w:tcPr>
          <w:p w14:paraId="1D272F56"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w:t>
            </w:r>
          </w:p>
        </w:tc>
        <w:tc>
          <w:tcPr>
            <w:tcW w:w="5244" w:type="dxa"/>
          </w:tcPr>
          <w:p w14:paraId="1D272F57"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58" w14:textId="77777777" w:rsidR="00DB206B" w:rsidRPr="003B19C0" w:rsidRDefault="00DB206B" w:rsidP="001671BF">
            <w:pPr>
              <w:widowControl w:val="0"/>
              <w:suppressAutoHyphens/>
              <w:spacing w:after="120" w:line="276" w:lineRule="auto"/>
              <w:rPr>
                <w:rFonts w:cs="Times New Roman"/>
                <w:color w:val="000000"/>
                <w:szCs w:val="20"/>
              </w:rPr>
            </w:pPr>
          </w:p>
        </w:tc>
      </w:tr>
    </w:tbl>
    <w:p w14:paraId="1D272F5A" w14:textId="77777777" w:rsidR="00DB206B" w:rsidRPr="003B19C0" w:rsidRDefault="00DB206B" w:rsidP="00DB206B">
      <w:pPr>
        <w:autoSpaceDE w:val="0"/>
        <w:spacing w:after="120" w:line="276" w:lineRule="auto"/>
        <w:jc w:val="both"/>
        <w:rPr>
          <w:rFonts w:cs="Times New Roman"/>
          <w:i/>
          <w:color w:val="FF0000"/>
          <w:szCs w:val="20"/>
        </w:rPr>
      </w:pPr>
      <w:r w:rsidRPr="003B19C0">
        <w:rPr>
          <w:rFonts w:cs="Times New Roman"/>
          <w:color w:val="FF0000"/>
          <w:szCs w:val="20"/>
        </w:rPr>
        <w:t>Ou</w:t>
      </w:r>
    </w:p>
    <w:p w14:paraId="1D272F5B" w14:textId="77777777" w:rsidR="00DB206B" w:rsidRPr="003B19C0" w:rsidRDefault="00532603" w:rsidP="00B44AF8">
      <w:pPr>
        <w:autoSpaceDE w:val="0"/>
        <w:spacing w:before="120" w:after="120" w:line="276" w:lineRule="auto"/>
        <w:ind w:left="425"/>
        <w:jc w:val="both"/>
        <w:rPr>
          <w:rFonts w:cs="Times New Roman"/>
          <w:i/>
          <w:color w:val="000000"/>
          <w:szCs w:val="20"/>
        </w:rPr>
      </w:pPr>
      <w:r w:rsidRPr="003B19C0">
        <w:rPr>
          <w:rFonts w:cs="Times New Roman"/>
          <w:i/>
          <w:color w:val="FF0000"/>
          <w:szCs w:val="20"/>
        </w:rPr>
        <w:t>1.1</w:t>
      </w:r>
      <w:r w:rsidR="00DB206B" w:rsidRPr="003B19C0">
        <w:rPr>
          <w:rFonts w:cs="Times New Roman"/>
          <w:i/>
          <w:color w:val="FF0000"/>
          <w:szCs w:val="20"/>
        </w:rPr>
        <w:t xml:space="preserve"> </w:t>
      </w:r>
      <w:r w:rsidR="003C25D1" w:rsidRPr="003B19C0">
        <w:rPr>
          <w:rFonts w:cs="Times New Roman"/>
          <w:i/>
          <w:color w:val="FF0000"/>
          <w:szCs w:val="20"/>
        </w:rPr>
        <w:t>Contratação de</w:t>
      </w:r>
      <w:r w:rsidR="00DB206B" w:rsidRPr="003B19C0">
        <w:rPr>
          <w:rFonts w:cs="Times New Roman"/>
          <w:i/>
          <w:color w:val="FF0000"/>
          <w:szCs w:val="20"/>
        </w:rPr>
        <w:t xml:space="preserve"> ..........................................................., conforme condições, quantidades</w:t>
      </w:r>
      <w:r w:rsidR="00D352A4" w:rsidRPr="003B19C0">
        <w:rPr>
          <w:rFonts w:cs="Times New Roman"/>
          <w:i/>
          <w:color w:val="FF0000"/>
          <w:szCs w:val="20"/>
        </w:rPr>
        <w:t>,</w:t>
      </w:r>
      <w:r w:rsidR="00DB206B" w:rsidRPr="003B19C0">
        <w:rPr>
          <w:rFonts w:cs="Times New Roman"/>
          <w:i/>
          <w:color w:val="FF0000"/>
          <w:szCs w:val="20"/>
        </w:rPr>
        <w:t xml:space="preserve"> </w:t>
      </w:r>
      <w:r w:rsidR="00D352A4" w:rsidRPr="003B19C0">
        <w:rPr>
          <w:rFonts w:cs="Times New Roman"/>
          <w:i/>
          <w:color w:val="FF0000"/>
          <w:szCs w:val="20"/>
        </w:rPr>
        <w:t xml:space="preserve">exigências </w:t>
      </w:r>
      <w:r w:rsidR="00421545" w:rsidRPr="003B19C0">
        <w:rPr>
          <w:rFonts w:cs="Times New Roman"/>
          <w:i/>
          <w:color w:val="FF0000"/>
          <w:szCs w:val="20"/>
        </w:rPr>
        <w:t>e estimativas, inclusive as encaminhadas pelos órgãos e entidades participantes (quando for o caso),</w:t>
      </w:r>
      <w:r w:rsidR="00DB206B" w:rsidRPr="003B19C0">
        <w:rPr>
          <w:rFonts w:cs="Times New Roman"/>
          <w:i/>
          <w:color w:val="FF0000"/>
          <w:szCs w:val="20"/>
        </w:rPr>
        <w:t xml:space="preserve">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4394"/>
        <w:gridCol w:w="2268"/>
      </w:tblGrid>
      <w:tr w:rsidR="00DB206B" w:rsidRPr="003B19C0" w14:paraId="1D272F62" w14:textId="77777777" w:rsidTr="00B44AF8">
        <w:tc>
          <w:tcPr>
            <w:tcW w:w="993" w:type="dxa"/>
          </w:tcPr>
          <w:p w14:paraId="1D272F5C" w14:textId="77777777" w:rsidR="00DB206B" w:rsidRPr="003B19C0" w:rsidRDefault="00DB206B" w:rsidP="005D4B3A">
            <w:pPr>
              <w:widowControl w:val="0"/>
              <w:suppressAutoHyphens/>
              <w:jc w:val="center"/>
              <w:rPr>
                <w:rFonts w:cs="Times New Roman"/>
                <w:bCs/>
                <w:color w:val="000000"/>
                <w:szCs w:val="20"/>
              </w:rPr>
            </w:pPr>
            <w:r w:rsidRPr="003B19C0">
              <w:rPr>
                <w:rFonts w:cs="Times New Roman"/>
                <w:bCs/>
                <w:color w:val="000000"/>
                <w:szCs w:val="20"/>
              </w:rPr>
              <w:t>Gru</w:t>
            </w:r>
            <w:r w:rsidR="00E251E0" w:rsidRPr="003B19C0">
              <w:rPr>
                <w:rFonts w:cs="Times New Roman"/>
                <w:bCs/>
                <w:color w:val="000000"/>
                <w:szCs w:val="20"/>
              </w:rPr>
              <w:t>po</w:t>
            </w:r>
          </w:p>
        </w:tc>
        <w:tc>
          <w:tcPr>
            <w:tcW w:w="850" w:type="dxa"/>
          </w:tcPr>
          <w:p w14:paraId="1D272F5D" w14:textId="77777777" w:rsidR="00DB206B" w:rsidRPr="003B19C0" w:rsidRDefault="00DB206B" w:rsidP="005D4B3A">
            <w:pPr>
              <w:widowControl w:val="0"/>
              <w:suppressAutoHyphens/>
              <w:jc w:val="center"/>
              <w:rPr>
                <w:rFonts w:cs="Times New Roman"/>
                <w:bCs/>
                <w:color w:val="000000"/>
                <w:szCs w:val="20"/>
              </w:rPr>
            </w:pPr>
            <w:r w:rsidRPr="003B19C0">
              <w:rPr>
                <w:rFonts w:cs="Times New Roman"/>
                <w:bCs/>
                <w:color w:val="000000"/>
                <w:szCs w:val="20"/>
              </w:rPr>
              <w:t>ITEM</w:t>
            </w:r>
          </w:p>
          <w:p w14:paraId="1D272F5E" w14:textId="77777777" w:rsidR="00DB206B" w:rsidRPr="003B19C0" w:rsidRDefault="00DB206B" w:rsidP="005D4B3A">
            <w:pPr>
              <w:widowControl w:val="0"/>
              <w:suppressAutoHyphens/>
              <w:jc w:val="center"/>
              <w:rPr>
                <w:rFonts w:cs="Times New Roman"/>
                <w:color w:val="000000"/>
                <w:szCs w:val="20"/>
              </w:rPr>
            </w:pPr>
          </w:p>
        </w:tc>
        <w:tc>
          <w:tcPr>
            <w:tcW w:w="4394" w:type="dxa"/>
          </w:tcPr>
          <w:p w14:paraId="1D272F5F" w14:textId="77777777" w:rsidR="00DB206B" w:rsidRPr="003B19C0" w:rsidRDefault="00DB206B" w:rsidP="005D4B3A">
            <w:pPr>
              <w:jc w:val="center"/>
              <w:rPr>
                <w:rFonts w:cs="Times New Roman"/>
                <w:bCs/>
                <w:color w:val="000000"/>
                <w:szCs w:val="20"/>
              </w:rPr>
            </w:pPr>
            <w:r w:rsidRPr="003B19C0">
              <w:rPr>
                <w:rFonts w:cs="Times New Roman"/>
                <w:bCs/>
                <w:color w:val="000000"/>
                <w:szCs w:val="20"/>
              </w:rPr>
              <w:t>DESCRIÇÃO/</w:t>
            </w:r>
          </w:p>
          <w:p w14:paraId="1D272F60" w14:textId="77777777" w:rsidR="00DB206B" w:rsidRPr="003B19C0" w:rsidRDefault="00DB206B" w:rsidP="005D4B3A">
            <w:pPr>
              <w:widowControl w:val="0"/>
              <w:suppressAutoHyphens/>
              <w:jc w:val="center"/>
              <w:rPr>
                <w:rFonts w:cs="Times New Roman"/>
                <w:color w:val="000000"/>
                <w:szCs w:val="20"/>
              </w:rPr>
            </w:pPr>
            <w:r w:rsidRPr="003B19C0">
              <w:rPr>
                <w:rFonts w:cs="Times New Roman"/>
                <w:bCs/>
                <w:color w:val="000000"/>
                <w:szCs w:val="20"/>
              </w:rPr>
              <w:t>ESPECIFICAÇÃO</w:t>
            </w:r>
          </w:p>
        </w:tc>
        <w:tc>
          <w:tcPr>
            <w:tcW w:w="2268" w:type="dxa"/>
          </w:tcPr>
          <w:p w14:paraId="1D272F61" w14:textId="77777777" w:rsidR="00DB206B" w:rsidRPr="003B19C0" w:rsidRDefault="00B433B1" w:rsidP="005D4B3A">
            <w:pPr>
              <w:widowControl w:val="0"/>
              <w:suppressAutoHyphens/>
              <w:jc w:val="center"/>
              <w:rPr>
                <w:rFonts w:cs="Times New Roman"/>
                <w:bCs/>
                <w:color w:val="000000"/>
                <w:szCs w:val="20"/>
              </w:rPr>
            </w:pPr>
            <w:r w:rsidRPr="003B19C0">
              <w:rPr>
                <w:rFonts w:cs="Times New Roman"/>
                <w:bCs/>
                <w:i/>
                <w:color w:val="FF0000"/>
                <w:szCs w:val="20"/>
              </w:rPr>
              <w:t>V</w:t>
            </w:r>
            <w:r w:rsidR="00DB206B" w:rsidRPr="003B19C0">
              <w:rPr>
                <w:rFonts w:cs="Times New Roman"/>
                <w:bCs/>
                <w:i/>
                <w:color w:val="FF0000"/>
                <w:szCs w:val="20"/>
              </w:rPr>
              <w:t>alor</w:t>
            </w:r>
            <w:r w:rsidRPr="003B19C0">
              <w:rPr>
                <w:rFonts w:cs="Times New Roman"/>
                <w:bCs/>
                <w:i/>
                <w:color w:val="FF0000"/>
                <w:szCs w:val="20"/>
              </w:rPr>
              <w:t xml:space="preserve"> </w:t>
            </w:r>
            <w:r w:rsidR="00DB206B" w:rsidRPr="003B19C0">
              <w:rPr>
                <w:rFonts w:cs="Times New Roman"/>
                <w:bCs/>
                <w:i/>
                <w:color w:val="FF0000"/>
                <w:szCs w:val="20"/>
              </w:rPr>
              <w:t>máximo</w:t>
            </w:r>
            <w:r w:rsidR="005D4B3A" w:rsidRPr="003B19C0">
              <w:rPr>
                <w:rFonts w:cs="Times New Roman"/>
                <w:bCs/>
                <w:i/>
                <w:color w:val="FF0000"/>
                <w:szCs w:val="20"/>
              </w:rPr>
              <w:t xml:space="preserve"> </w:t>
            </w:r>
            <w:r w:rsidRPr="003B19C0">
              <w:rPr>
                <w:rFonts w:cs="Times New Roman"/>
                <w:bCs/>
                <w:i/>
                <w:color w:val="FF0000"/>
                <w:szCs w:val="20"/>
              </w:rPr>
              <w:t>ou</w:t>
            </w:r>
            <w:r w:rsidR="00842339" w:rsidRPr="003B19C0">
              <w:rPr>
                <w:rFonts w:cs="Times New Roman"/>
                <w:bCs/>
                <w:i/>
                <w:color w:val="FF0000"/>
                <w:szCs w:val="20"/>
              </w:rPr>
              <w:t xml:space="preserve"> menor</w:t>
            </w:r>
            <w:r w:rsidRPr="003B19C0">
              <w:rPr>
                <w:rFonts w:cs="Times New Roman"/>
                <w:bCs/>
                <w:i/>
                <w:color w:val="FF0000"/>
                <w:szCs w:val="20"/>
              </w:rPr>
              <w:t xml:space="preserve"> percentual de desconto</w:t>
            </w:r>
          </w:p>
        </w:tc>
      </w:tr>
      <w:tr w:rsidR="00DB206B" w:rsidRPr="003B19C0" w14:paraId="1D272F67" w14:textId="77777777" w:rsidTr="00B44AF8">
        <w:tc>
          <w:tcPr>
            <w:tcW w:w="993" w:type="dxa"/>
            <w:vMerge w:val="restart"/>
          </w:tcPr>
          <w:p w14:paraId="1D272F63"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1</w:t>
            </w:r>
          </w:p>
        </w:tc>
        <w:tc>
          <w:tcPr>
            <w:tcW w:w="850" w:type="dxa"/>
          </w:tcPr>
          <w:p w14:paraId="1D272F64"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1</w:t>
            </w:r>
          </w:p>
        </w:tc>
        <w:tc>
          <w:tcPr>
            <w:tcW w:w="4394" w:type="dxa"/>
          </w:tcPr>
          <w:p w14:paraId="1D272F65"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66"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6C" w14:textId="77777777" w:rsidTr="00B44AF8">
        <w:tc>
          <w:tcPr>
            <w:tcW w:w="993" w:type="dxa"/>
            <w:vMerge/>
          </w:tcPr>
          <w:p w14:paraId="1D272F68" w14:textId="77777777" w:rsidR="00DB206B" w:rsidRPr="003B19C0" w:rsidRDefault="00DB206B" w:rsidP="001671BF">
            <w:pPr>
              <w:widowControl w:val="0"/>
              <w:suppressAutoHyphens/>
              <w:spacing w:after="120" w:line="276" w:lineRule="auto"/>
              <w:jc w:val="center"/>
              <w:rPr>
                <w:rFonts w:cs="Times New Roman"/>
                <w:color w:val="000000"/>
                <w:szCs w:val="20"/>
              </w:rPr>
            </w:pPr>
          </w:p>
        </w:tc>
        <w:tc>
          <w:tcPr>
            <w:tcW w:w="850" w:type="dxa"/>
          </w:tcPr>
          <w:p w14:paraId="1D272F69"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2</w:t>
            </w:r>
          </w:p>
        </w:tc>
        <w:tc>
          <w:tcPr>
            <w:tcW w:w="4394" w:type="dxa"/>
          </w:tcPr>
          <w:p w14:paraId="1D272F6A"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6B"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71" w14:textId="77777777" w:rsidTr="00B44AF8">
        <w:tc>
          <w:tcPr>
            <w:tcW w:w="993" w:type="dxa"/>
            <w:vMerge w:val="restart"/>
          </w:tcPr>
          <w:p w14:paraId="1D272F6D"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2</w:t>
            </w:r>
          </w:p>
        </w:tc>
        <w:tc>
          <w:tcPr>
            <w:tcW w:w="850" w:type="dxa"/>
          </w:tcPr>
          <w:p w14:paraId="1D272F6E"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3</w:t>
            </w:r>
          </w:p>
        </w:tc>
        <w:tc>
          <w:tcPr>
            <w:tcW w:w="4394" w:type="dxa"/>
          </w:tcPr>
          <w:p w14:paraId="1D272F6F"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70"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76" w14:textId="77777777" w:rsidTr="00B44AF8">
        <w:tc>
          <w:tcPr>
            <w:tcW w:w="993" w:type="dxa"/>
            <w:vMerge/>
          </w:tcPr>
          <w:p w14:paraId="1D272F72" w14:textId="77777777" w:rsidR="00DB206B" w:rsidRPr="003B19C0" w:rsidRDefault="00DB206B" w:rsidP="001671BF">
            <w:pPr>
              <w:widowControl w:val="0"/>
              <w:suppressAutoHyphens/>
              <w:spacing w:after="120" w:line="276" w:lineRule="auto"/>
              <w:jc w:val="center"/>
              <w:rPr>
                <w:rFonts w:cs="Times New Roman"/>
                <w:color w:val="000000"/>
                <w:szCs w:val="20"/>
              </w:rPr>
            </w:pPr>
          </w:p>
        </w:tc>
        <w:tc>
          <w:tcPr>
            <w:tcW w:w="850" w:type="dxa"/>
          </w:tcPr>
          <w:p w14:paraId="1D272F73"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w:t>
            </w:r>
          </w:p>
        </w:tc>
        <w:tc>
          <w:tcPr>
            <w:tcW w:w="4394" w:type="dxa"/>
          </w:tcPr>
          <w:p w14:paraId="1D272F74"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75" w14:textId="77777777" w:rsidR="00DB206B" w:rsidRPr="003B19C0" w:rsidRDefault="00DB206B" w:rsidP="001671BF">
            <w:pPr>
              <w:widowControl w:val="0"/>
              <w:suppressAutoHyphens/>
              <w:spacing w:after="120" w:line="276" w:lineRule="auto"/>
              <w:rPr>
                <w:rFonts w:cs="Times New Roman"/>
                <w:color w:val="000000"/>
                <w:szCs w:val="20"/>
              </w:rPr>
            </w:pPr>
          </w:p>
        </w:tc>
      </w:tr>
    </w:tbl>
    <w:p w14:paraId="1D272F77" w14:textId="77777777" w:rsidR="00DB206B" w:rsidRPr="003B19C0" w:rsidRDefault="00DB206B" w:rsidP="00DB206B">
      <w:pPr>
        <w:autoSpaceDE w:val="0"/>
        <w:spacing w:after="120" w:line="276" w:lineRule="auto"/>
        <w:jc w:val="both"/>
        <w:rPr>
          <w:rFonts w:cs="Times New Roman"/>
          <w:color w:val="000000"/>
          <w:szCs w:val="20"/>
        </w:rPr>
      </w:pPr>
    </w:p>
    <w:p w14:paraId="1D272F78" w14:textId="77777777" w:rsidR="00DB206B" w:rsidRPr="003B19C0" w:rsidRDefault="00DB206B" w:rsidP="00DB206B">
      <w:pPr>
        <w:pStyle w:val="Citao"/>
      </w:pPr>
      <w:r w:rsidRPr="003B19C0">
        <w:rPr>
          <w:b/>
        </w:rPr>
        <w:t>Nota explicativa</w:t>
      </w:r>
      <w:r w:rsidRPr="003B19C0">
        <w:t>: A tabela acima é meramente ilustrativa; o órgão ou entidade deve elaborá-la da forma que melhor aprouver ao certame licitatório.</w:t>
      </w:r>
    </w:p>
    <w:p w14:paraId="1D272F79" w14:textId="77777777" w:rsidR="00421545" w:rsidRPr="003B19C0" w:rsidRDefault="00421545" w:rsidP="00421545">
      <w:pPr>
        <w:pStyle w:val="Citao"/>
      </w:pPr>
      <w:r w:rsidRPr="003B19C0">
        <w:rPr>
          <w:b/>
        </w:rPr>
        <w:t xml:space="preserve">Divisão da licitação em lotes: </w:t>
      </w:r>
      <w:r w:rsidRPr="003B19C0">
        <w:t>de acordo com o art. 8º, caput, do decreto nº 7.892/13, o órgão gerenciador poderá dividir a quantidade total do item em lotes, quando técnica e economicamente viável, visando maior competitividade, observada a quantidade mínima, o prazo e o local de entrega.</w:t>
      </w:r>
    </w:p>
    <w:p w14:paraId="1D272F7A" w14:textId="77777777" w:rsidR="00421545" w:rsidRPr="003B19C0" w:rsidRDefault="00421545" w:rsidP="00DB206B">
      <w:pPr>
        <w:pStyle w:val="Citao"/>
      </w:pPr>
      <w:r w:rsidRPr="003B19C0">
        <w:rPr>
          <w:b/>
        </w:rPr>
        <w:t xml:space="preserve">Consolidação do consumo encaminhado pelos órgãos e entidades participantes: </w:t>
      </w:r>
      <w:r w:rsidRPr="003B19C0">
        <w:t xml:space="preserve">Os </w:t>
      </w:r>
      <w:proofErr w:type="spellStart"/>
      <w:r w:rsidRPr="003B19C0">
        <w:t>arts</w:t>
      </w:r>
      <w:proofErr w:type="spellEnd"/>
      <w:r w:rsidRPr="003B19C0">
        <w:t>. 5º, inciso II, e 6º, caput, do decreto nº 7.892/13, estabelecem a competência do órgão gerenciador para consolidar as informações relativas às estimativas individual e total de consumo, local de entrega e cronograma de contratação, encaminhados pelos órgãos e entidades participantes, promovendo a adequação do termo de referência para atender aos requisitos de padronização e racionalização. O mesmo art. 5º, no inciso IV, também atribui a competência ao órgão gerenciador de consolidar os dados referentes às pesquisas de preços realizadas pelos órgãos e entidades participantes.</w:t>
      </w:r>
    </w:p>
    <w:p w14:paraId="1D272F7B" w14:textId="77777777" w:rsidR="00DB206B" w:rsidRPr="003B19C0" w:rsidRDefault="00DB206B" w:rsidP="00DB206B">
      <w:pPr>
        <w:pStyle w:val="Citao"/>
        <w:rPr>
          <w:szCs w:val="20"/>
        </w:rPr>
      </w:pPr>
      <w:r w:rsidRPr="003B19C0">
        <w:rPr>
          <w:b/>
        </w:rPr>
        <w:t>Valores</w:t>
      </w:r>
      <w:r w:rsidRPr="003B19C0">
        <w:t xml:space="preserve">: </w:t>
      </w:r>
      <w:r w:rsidR="00F159BB" w:rsidRPr="003B19C0">
        <w:t>Especificamente em relação aos valores, resultado de ampla pesquisa de mercado, sua indicação nos autos do processo licitatório é obrigatória. Em relação à divulgação no edital ou anexos, independente do critério de aceitabilidade da proposta adotado, é medida condizente com os princípios da publicidade, transparência, contraditório e isonomia (</w:t>
      </w:r>
      <w:proofErr w:type="spellStart"/>
      <w:r w:rsidR="00F159BB" w:rsidRPr="003B19C0">
        <w:t>arts</w:t>
      </w:r>
      <w:proofErr w:type="spellEnd"/>
      <w:r w:rsidR="00F159BB" w:rsidRPr="003B19C0">
        <w:t xml:space="preserve">. 5º, caput e LV, e 37, caput, da Constituição Federal; art. 3º, e 44, §1°, da Lei 8.666, de 1993 e art. 2° da Lei 9.784, de 1999), já que os licitantes podem ter as propostas recusadas quando superiores aos valores máximos ou quando incompatíveis </w:t>
      </w:r>
      <w:r w:rsidR="00F159BB" w:rsidRPr="003B19C0">
        <w:lastRenderedPageBreak/>
        <w:t xml:space="preserve">com os valores estimados. </w:t>
      </w:r>
      <w:r w:rsidR="00F159BB" w:rsidRPr="003B19C0">
        <w:rPr>
          <w:rFonts w:cs="Calibri"/>
          <w:bCs/>
          <w:color w:val="auto"/>
          <w:szCs w:val="20"/>
        </w:rPr>
        <w:t>Todavia, caso o administrador opte pela não divulgação destes valores no edital ou anexos, deverá o fazer motivadamente (em razão dos princípios constitucionais da legalidade, moralidade, eficiência, razoabilidade, dentre outros).</w:t>
      </w:r>
    </w:p>
    <w:p w14:paraId="1D272F7C" w14:textId="77777777" w:rsidR="00DB206B" w:rsidRPr="003B19C0" w:rsidRDefault="00DB206B" w:rsidP="00DB206B">
      <w:pPr>
        <w:pStyle w:val="Citao"/>
      </w:pPr>
      <w:r w:rsidRPr="003B19C0">
        <w:rPr>
          <w:b/>
        </w:rPr>
        <w:t>Descrição</w:t>
      </w:r>
      <w:r w:rsidRPr="003B19C0">
        <w:t xml:space="preserve">: Esclarecido esse ponto, a recomendação mais importante é descrever detalhadamente o objeto a ser contratado, com todas as especificações necessárias e suficientes para garantir a qualidade da contração. </w:t>
      </w:r>
      <w:r w:rsidR="00F159BB" w:rsidRPr="003B19C0">
        <w:rPr>
          <w:color w:val="auto"/>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1D272F7D" w14:textId="77777777" w:rsidR="00B44AF8" w:rsidRPr="003B19C0" w:rsidRDefault="00DB206B" w:rsidP="00DB206B">
      <w:pPr>
        <w:pStyle w:val="Citao"/>
        <w:rPr>
          <w:rStyle w:val="normalchar1"/>
          <w:rFonts w:ascii="Ecofont_Spranq_eco_Sans" w:hAnsi="Ecofont_Spranq_eco_Sans"/>
          <w:sz w:val="20"/>
          <w:szCs w:val="20"/>
          <w:lang w:val="pt-BR"/>
        </w:rPr>
      </w:pPr>
      <w:r w:rsidRPr="003B19C0">
        <w:rPr>
          <w:rStyle w:val="normalchar1"/>
          <w:rFonts w:ascii="Ecofont_Spranq_eco_Sans" w:hAnsi="Ecofont_Spranq_eco_Sans"/>
          <w:b/>
          <w:sz w:val="20"/>
          <w:szCs w:val="20"/>
        </w:rPr>
        <w:t>Parcelamento</w:t>
      </w:r>
      <w:r w:rsidRPr="003B19C0">
        <w:rPr>
          <w:rStyle w:val="normalchar1"/>
          <w:rFonts w:ascii="Ecofont_Spranq_eco_Sans" w:hAnsi="Ecofont_Spranq_eco_Sans"/>
          <w:sz w:val="20"/>
          <w:szCs w:val="20"/>
        </w:rPr>
        <w:t xml:space="preserve">: </w:t>
      </w:r>
      <w:r w:rsidR="00B44AF8" w:rsidRPr="003B19C0">
        <w:rPr>
          <w:rStyle w:val="normalchar1"/>
          <w:rFonts w:ascii="Ecofont_Spranq_eco_Sans" w:hAnsi="Ecofont_Spranq_eco_Sans"/>
          <w:sz w:val="20"/>
          <w:szCs w:val="20"/>
          <w:lang w:val="pt-BR"/>
        </w:rPr>
        <w:t xml:space="preserve">A IN SLTI-MPOG n. 02/2008 (alterada pela IN SLTI n. 06/2013) contém as seguintes condições para a aglutinação de serviços: “Art. 3º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Parágrafo único. O órgão não poderá contratar o mesmo prestador para realizar serviços de execução e fiscalização relativos ao mesmo objeto, assegurando a necessária segregação das </w:t>
      </w:r>
      <w:proofErr w:type="gramStart"/>
      <w:r w:rsidR="00B44AF8" w:rsidRPr="003B19C0">
        <w:rPr>
          <w:rStyle w:val="normalchar1"/>
          <w:rFonts w:ascii="Ecofont_Spranq_eco_Sans" w:hAnsi="Ecofont_Spranq_eco_Sans"/>
          <w:sz w:val="20"/>
          <w:szCs w:val="20"/>
          <w:lang w:val="pt-BR"/>
        </w:rPr>
        <w:t>funções.”</w:t>
      </w:r>
      <w:proofErr w:type="gramEnd"/>
    </w:p>
    <w:p w14:paraId="1D272F7E" w14:textId="77777777" w:rsidR="00F159BB" w:rsidRPr="003B19C0" w:rsidRDefault="00B44AF8" w:rsidP="00DB206B">
      <w:pPr>
        <w:pStyle w:val="Citao"/>
        <w:rPr>
          <w:rStyle w:val="normalchar1"/>
          <w:rFonts w:ascii="Ecofont_Spranq_eco_Sans" w:hAnsi="Ecofont_Spranq_eco_Sans"/>
          <w:color w:val="auto"/>
          <w:sz w:val="20"/>
          <w:szCs w:val="20"/>
        </w:rPr>
      </w:pPr>
      <w:r w:rsidRPr="003B19C0">
        <w:rPr>
          <w:rStyle w:val="normalchar1"/>
          <w:rFonts w:ascii="Ecofont_Spranq_eco_Sans" w:hAnsi="Ecofont_Spranq_eco_Sans"/>
          <w:sz w:val="20"/>
          <w:szCs w:val="20"/>
          <w:lang w:val="pt-BR"/>
        </w:rPr>
        <w:t>Portanto, a</w:t>
      </w:r>
      <w:r w:rsidR="00DB206B" w:rsidRPr="003B19C0">
        <w:rPr>
          <w:rStyle w:val="normalchar1"/>
          <w:rFonts w:ascii="Ecofont_Spranq_eco_Sans" w:hAnsi="Ecofont_Spranq_eco_Sans"/>
          <w:sz w:val="20"/>
          <w:szCs w:val="20"/>
        </w:rPr>
        <w:t xml:space="preserve"> regra a ser observada pela Administração nas licitações é a do parcelamento do objeto, conforme disposto no § 1º do art. 23 da Lei nº 8.666, de 1993</w:t>
      </w:r>
      <w:r w:rsidR="00DB206B" w:rsidRPr="003B19C0">
        <w:t xml:space="preserve">, mas é imprescindível que a divisão do objeto seja técnica e economicamente viável e não represente perda de economia de escala (Súmula 247 do TCU). </w:t>
      </w:r>
      <w:r w:rsidR="00F159BB" w:rsidRPr="003B19C0">
        <w:rPr>
          <w:rStyle w:val="normalchar1"/>
          <w:rFonts w:ascii="Ecofont_Spranq_eco_Sans" w:hAnsi="Ecofont_Spranq_eco_Sans"/>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1D272F7F" w14:textId="77777777" w:rsidR="00DB206B" w:rsidRPr="003B19C0" w:rsidRDefault="00DB206B" w:rsidP="00DB206B">
      <w:pPr>
        <w:pStyle w:val="Citao"/>
      </w:pPr>
      <w:r w:rsidRPr="003B19C0">
        <w:t>Por ser o parcelamento a regra, deve haver justificativa quando este não for adotado.</w:t>
      </w:r>
      <w:r w:rsidR="00F159BB" w:rsidRPr="003B19C0">
        <w:t xml:space="preserve"> Especialmente quanto ao não parcelamento do objeto em serviços contínuos de baixa complexidade técnica, é possível obter subsídios para amparar tal justificativa no </w:t>
      </w:r>
      <w:r w:rsidR="00F159BB" w:rsidRPr="003B19C0">
        <w:rPr>
          <w:szCs w:val="20"/>
        </w:rPr>
        <w:t xml:space="preserve">Relatório apresentado pelo Grupo de Estudos </w:t>
      </w:r>
      <w:r w:rsidR="00F159BB" w:rsidRPr="003B19C0">
        <w:t>de Contratação e Gestão de Contratos de Terceirização de Serviços Continuados na Administração Pública Federal</w:t>
      </w:r>
      <w:r w:rsidR="00F159BB" w:rsidRPr="003B19C0">
        <w:rPr>
          <w:szCs w:val="20"/>
        </w:rPr>
        <w:t>, formado por servidores</w:t>
      </w:r>
      <w:r w:rsidR="00F159BB" w:rsidRPr="003B19C0">
        <w:t xml:space="preserve"> do Tribunal de Contas da União - TCU, do Ministério do Planejamento, Orçamento e Gestão – MP, da Advocacia-Geral da União, do Ministério da Previdência Social, do Ministério da Fazenda, do Tribunal de Contas do Estado de São Paulo e do Ministério Público Federal, com o objetivo de formular proposta de melhoria na contratação, gestão e término (rescisão ou fim de vigência) dos contratos de terceirização de serviços.</w:t>
      </w:r>
    </w:p>
    <w:p w14:paraId="1D272F80" w14:textId="77777777" w:rsidR="00DB206B" w:rsidRPr="003B19C0" w:rsidRDefault="00DB206B" w:rsidP="00DB206B">
      <w:pPr>
        <w:pStyle w:val="Citao"/>
      </w:pPr>
      <w:r w:rsidRPr="003B19C0">
        <w:rPr>
          <w:b/>
        </w:rPr>
        <w:t>Sustentabilidade:</w:t>
      </w:r>
      <w:r w:rsidRPr="003B19C0">
        <w:t xml:space="preserve"> </w:t>
      </w:r>
      <w:r w:rsidR="00B44AF8" w:rsidRPr="003B19C0">
        <w:rPr>
          <w:lang w:val="pt-BR"/>
        </w:rPr>
        <w:t xml:space="preserve">A Administração deve observar o Decreto n. 7.746/12, que regulamentou o artigo 3º, “caput”, </w:t>
      </w:r>
      <w:r w:rsidR="00B44AF8" w:rsidRPr="003B19C0">
        <w:rPr>
          <w:iCs w:val="0"/>
        </w:rPr>
        <w:t>da Lei 8.666/93, a Lei 12.305/10 – Política Nacional de Resíduos Sólidos, a Instrução Normativa SLTI/MPOG n. 1, de 19/01/10, e a legislação e normas ambientais, no que incidentes</w:t>
      </w:r>
      <w:r w:rsidR="00B44AF8" w:rsidRPr="003B19C0">
        <w:t>.</w:t>
      </w:r>
      <w:r w:rsidR="00B44AF8" w:rsidRPr="003B19C0">
        <w:rPr>
          <w:lang w:val="pt-BR"/>
        </w:rPr>
        <w:t xml:space="preserve"> </w:t>
      </w:r>
      <w:r w:rsidR="00B44AF8" w:rsidRPr="003B19C0">
        <w:rPr>
          <w:szCs w:val="20"/>
        </w:rPr>
        <w:t>Nesse sentido pode ser consultado o Guia Prático de Licitações Sustentáveis d</w:t>
      </w:r>
      <w:r w:rsidR="00B44AF8" w:rsidRPr="003B19C0">
        <w:rPr>
          <w:szCs w:val="20"/>
          <w:lang w:val="pt-BR"/>
        </w:rPr>
        <w:t>a</w:t>
      </w:r>
      <w:r w:rsidR="00B44AF8" w:rsidRPr="003B19C0">
        <w:rPr>
          <w:szCs w:val="20"/>
        </w:rPr>
        <w:t xml:space="preserve"> </w:t>
      </w:r>
      <w:r w:rsidR="00B44AF8" w:rsidRPr="003B19C0">
        <w:rPr>
          <w:szCs w:val="20"/>
          <w:lang w:val="pt-BR"/>
        </w:rPr>
        <w:t>CJU</w:t>
      </w:r>
      <w:r w:rsidR="00B44AF8" w:rsidRPr="003B19C0">
        <w:rPr>
          <w:szCs w:val="20"/>
        </w:rPr>
        <w:t>/SP</w:t>
      </w:r>
      <w:r w:rsidR="00B44AF8" w:rsidRPr="003B19C0">
        <w:rPr>
          <w:szCs w:val="20"/>
        </w:rPr>
        <w:softHyphen/>
      </w:r>
      <w:r w:rsidR="00B44AF8" w:rsidRPr="003B19C0">
        <w:rPr>
          <w:szCs w:val="20"/>
        </w:rPr>
        <w:softHyphen/>
      </w:r>
      <w:r w:rsidR="00B44AF8" w:rsidRPr="003B19C0">
        <w:rPr>
          <w:szCs w:val="20"/>
        </w:rPr>
        <w:softHyphen/>
        <w:t xml:space="preserve"> para uma lista de objetos abrangidos por disposições normativas de caráter ambiental.</w:t>
      </w:r>
    </w:p>
    <w:p w14:paraId="1D272F81" w14:textId="77777777" w:rsidR="00DB206B" w:rsidRPr="003B19C0" w:rsidRDefault="00DB206B" w:rsidP="00DB206B">
      <w:pPr>
        <w:pStyle w:val="Citao"/>
      </w:pPr>
      <w:r w:rsidRPr="003B19C0">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1D272F82" w14:textId="77777777" w:rsidR="00DB206B" w:rsidRPr="003B19C0" w:rsidRDefault="00DB206B" w:rsidP="00DB206B">
      <w:pPr>
        <w:autoSpaceDE w:val="0"/>
        <w:spacing w:after="120" w:line="276" w:lineRule="auto"/>
        <w:jc w:val="both"/>
        <w:rPr>
          <w:rFonts w:cs="Times New Roman"/>
          <w:color w:val="000000"/>
          <w:szCs w:val="20"/>
        </w:rPr>
      </w:pPr>
    </w:p>
    <w:p w14:paraId="1D272F83" w14:textId="77777777" w:rsidR="001253ED" w:rsidRPr="003B19C0" w:rsidRDefault="001253ED" w:rsidP="00B44AF8">
      <w:pPr>
        <w:numPr>
          <w:ilvl w:val="1"/>
          <w:numId w:val="1"/>
        </w:numPr>
        <w:spacing w:before="120" w:after="120" w:line="276" w:lineRule="auto"/>
        <w:ind w:left="425" w:firstLine="0"/>
        <w:jc w:val="both"/>
        <w:rPr>
          <w:rFonts w:cs="Times New Roman"/>
          <w:i/>
          <w:color w:val="FF0000"/>
          <w:szCs w:val="20"/>
        </w:rPr>
      </w:pPr>
      <w:r w:rsidRPr="003B19C0">
        <w:rPr>
          <w:rFonts w:cs="Times New Roman"/>
          <w:i/>
          <w:color w:val="FF0000"/>
          <w:szCs w:val="20"/>
        </w:rPr>
        <w:t xml:space="preserve">Estimativas de consumo individualizadas, do órgão gerenciador e </w:t>
      </w:r>
      <w:proofErr w:type="gramStart"/>
      <w:r w:rsidRPr="003B19C0">
        <w:rPr>
          <w:rFonts w:cs="Times New Roman"/>
          <w:i/>
          <w:color w:val="FF0000"/>
          <w:szCs w:val="20"/>
        </w:rPr>
        <w:t>órgão(</w:t>
      </w:r>
      <w:proofErr w:type="gramEnd"/>
      <w:r w:rsidRPr="003B19C0">
        <w:rPr>
          <w:rFonts w:cs="Times New Roman"/>
          <w:i/>
          <w:color w:val="FF0000"/>
          <w:szCs w:val="20"/>
        </w:rPr>
        <w:t>s) e entidade(s) participante(s).</w:t>
      </w:r>
    </w:p>
    <w:p w14:paraId="1D272F84" w14:textId="77777777" w:rsidR="001253ED" w:rsidRPr="003B19C0" w:rsidRDefault="001253ED" w:rsidP="001253ED">
      <w:pPr>
        <w:tabs>
          <w:tab w:val="left" w:pos="3330"/>
        </w:tabs>
        <w:autoSpaceDE w:val="0"/>
        <w:spacing w:after="120" w:line="276" w:lineRule="auto"/>
        <w:jc w:val="both"/>
        <w:rPr>
          <w:rFonts w:cs="Times New Roman"/>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1253ED" w:rsidRPr="003B19C0" w14:paraId="1D272F86" w14:textId="77777777" w:rsidTr="00CE5BF6">
        <w:tc>
          <w:tcPr>
            <w:tcW w:w="9322" w:type="dxa"/>
            <w:gridSpan w:val="5"/>
            <w:shd w:val="clear" w:color="auto" w:fill="auto"/>
          </w:tcPr>
          <w:p w14:paraId="1D272F85" w14:textId="77777777" w:rsidR="001253ED" w:rsidRPr="003B19C0" w:rsidRDefault="001253ED" w:rsidP="005D4B3A">
            <w:pPr>
              <w:autoSpaceDE w:val="0"/>
              <w:jc w:val="center"/>
              <w:rPr>
                <w:rFonts w:cs="Times New Roman"/>
                <w:b/>
                <w:i/>
                <w:color w:val="FF0000"/>
                <w:szCs w:val="20"/>
              </w:rPr>
            </w:pPr>
            <w:r w:rsidRPr="003B19C0">
              <w:rPr>
                <w:rFonts w:cs="Times New Roman"/>
                <w:b/>
                <w:i/>
                <w:color w:val="FF0000"/>
                <w:szCs w:val="20"/>
              </w:rPr>
              <w:t>Órgão gerenciador</w:t>
            </w:r>
          </w:p>
        </w:tc>
      </w:tr>
      <w:tr w:rsidR="002F6957" w:rsidRPr="003B19C0" w14:paraId="1D272F8F" w14:textId="77777777" w:rsidTr="002F6957">
        <w:tc>
          <w:tcPr>
            <w:tcW w:w="817" w:type="dxa"/>
            <w:shd w:val="clear" w:color="auto" w:fill="auto"/>
          </w:tcPr>
          <w:p w14:paraId="1D272F87" w14:textId="77777777" w:rsidR="002F6957" w:rsidRPr="003B19C0" w:rsidRDefault="002F6957" w:rsidP="005D4B3A">
            <w:pPr>
              <w:autoSpaceDE w:val="0"/>
              <w:jc w:val="both"/>
              <w:rPr>
                <w:rFonts w:cs="Times New Roman"/>
                <w:b/>
                <w:i/>
                <w:color w:val="FF0000"/>
                <w:sz w:val="16"/>
                <w:szCs w:val="16"/>
              </w:rPr>
            </w:pPr>
            <w:proofErr w:type="gramStart"/>
            <w:r w:rsidRPr="003B19C0">
              <w:rPr>
                <w:rFonts w:cs="Times New Roman"/>
                <w:b/>
                <w:i/>
                <w:color w:val="FF0000"/>
                <w:sz w:val="16"/>
                <w:szCs w:val="16"/>
              </w:rPr>
              <w:t>item</w:t>
            </w:r>
            <w:proofErr w:type="gramEnd"/>
          </w:p>
        </w:tc>
        <w:tc>
          <w:tcPr>
            <w:tcW w:w="2693" w:type="dxa"/>
            <w:shd w:val="clear" w:color="auto" w:fill="auto"/>
          </w:tcPr>
          <w:p w14:paraId="1D272F88" w14:textId="77777777" w:rsidR="002F6957" w:rsidRPr="003B19C0" w:rsidRDefault="002F6957" w:rsidP="005D4B3A">
            <w:pPr>
              <w:autoSpaceDE w:val="0"/>
              <w:jc w:val="center"/>
              <w:rPr>
                <w:rFonts w:cs="Times New Roman"/>
                <w:b/>
                <w:i/>
                <w:color w:val="FF0000"/>
                <w:sz w:val="16"/>
                <w:szCs w:val="16"/>
              </w:rPr>
            </w:pPr>
            <w:r w:rsidRPr="003B19C0">
              <w:rPr>
                <w:rFonts w:cs="Times New Roman"/>
                <w:b/>
                <w:bCs/>
                <w:i/>
                <w:color w:val="FF0000"/>
                <w:sz w:val="16"/>
                <w:szCs w:val="16"/>
              </w:rPr>
              <w:t>DESCRIÇÃO/ ESPECIF.</w:t>
            </w:r>
          </w:p>
        </w:tc>
        <w:tc>
          <w:tcPr>
            <w:tcW w:w="1701" w:type="dxa"/>
            <w:shd w:val="clear" w:color="auto" w:fill="auto"/>
          </w:tcPr>
          <w:p w14:paraId="1D272F89" w14:textId="77777777" w:rsidR="002F6957" w:rsidRPr="003B19C0" w:rsidRDefault="002F6957" w:rsidP="005D4B3A">
            <w:pPr>
              <w:widowControl w:val="0"/>
              <w:suppressAutoHyphens/>
              <w:jc w:val="center"/>
              <w:rPr>
                <w:rFonts w:cs="Times New Roman"/>
                <w:b/>
                <w:bCs/>
                <w:i/>
                <w:color w:val="FF0000"/>
                <w:sz w:val="16"/>
                <w:szCs w:val="16"/>
              </w:rPr>
            </w:pPr>
            <w:r w:rsidRPr="003B19C0">
              <w:rPr>
                <w:rFonts w:cs="Times New Roman"/>
                <w:b/>
                <w:bCs/>
                <w:i/>
                <w:color w:val="FF0000"/>
                <w:sz w:val="16"/>
                <w:szCs w:val="16"/>
              </w:rPr>
              <w:t>UNIDADE</w:t>
            </w:r>
          </w:p>
          <w:p w14:paraId="1D272F8A" w14:textId="77777777" w:rsidR="002F6957" w:rsidRPr="003B19C0" w:rsidRDefault="002F6957" w:rsidP="005D4B3A">
            <w:pPr>
              <w:widowControl w:val="0"/>
              <w:suppressAutoHyphens/>
              <w:jc w:val="center"/>
              <w:rPr>
                <w:rFonts w:cs="Times New Roman"/>
                <w:b/>
                <w:bCs/>
                <w:i/>
                <w:color w:val="FF0000"/>
                <w:sz w:val="16"/>
                <w:szCs w:val="16"/>
              </w:rPr>
            </w:pPr>
            <w:r w:rsidRPr="003B19C0">
              <w:rPr>
                <w:rFonts w:cs="Times New Roman"/>
                <w:b/>
                <w:bCs/>
                <w:i/>
                <w:color w:val="FF0000"/>
                <w:sz w:val="16"/>
                <w:szCs w:val="16"/>
              </w:rPr>
              <w:t>DE</w:t>
            </w:r>
          </w:p>
          <w:p w14:paraId="1D272F8B" w14:textId="77777777" w:rsidR="002F6957" w:rsidRPr="003B19C0" w:rsidRDefault="002F6957" w:rsidP="005D4B3A">
            <w:pPr>
              <w:autoSpaceDE w:val="0"/>
              <w:jc w:val="center"/>
              <w:rPr>
                <w:rFonts w:cs="Times New Roman"/>
                <w:b/>
                <w:i/>
                <w:color w:val="FF0000"/>
                <w:sz w:val="16"/>
                <w:szCs w:val="16"/>
              </w:rPr>
            </w:pPr>
            <w:r w:rsidRPr="003B19C0">
              <w:rPr>
                <w:rFonts w:cs="Times New Roman"/>
                <w:b/>
                <w:bCs/>
                <w:i/>
                <w:color w:val="FF0000"/>
                <w:sz w:val="16"/>
                <w:szCs w:val="16"/>
              </w:rPr>
              <w:t>MEDIDA</w:t>
            </w:r>
          </w:p>
        </w:tc>
        <w:tc>
          <w:tcPr>
            <w:tcW w:w="1418" w:type="dxa"/>
            <w:shd w:val="clear" w:color="auto" w:fill="auto"/>
          </w:tcPr>
          <w:p w14:paraId="1D272F8C" w14:textId="77777777" w:rsidR="002F6957" w:rsidRPr="003B19C0" w:rsidRDefault="002F6957" w:rsidP="005D4B3A">
            <w:pPr>
              <w:autoSpaceDE w:val="0"/>
              <w:jc w:val="center"/>
              <w:rPr>
                <w:rFonts w:cs="Times New Roman"/>
                <w:b/>
                <w:i/>
                <w:color w:val="FF0000"/>
                <w:sz w:val="16"/>
                <w:szCs w:val="16"/>
              </w:rPr>
            </w:pPr>
            <w:proofErr w:type="gramStart"/>
            <w:r w:rsidRPr="003B19C0">
              <w:rPr>
                <w:rFonts w:cs="Times New Roman"/>
                <w:b/>
                <w:i/>
                <w:color w:val="FF0000"/>
                <w:sz w:val="16"/>
                <w:szCs w:val="16"/>
              </w:rPr>
              <w:t>cronograma</w:t>
            </w:r>
            <w:proofErr w:type="gramEnd"/>
          </w:p>
        </w:tc>
        <w:tc>
          <w:tcPr>
            <w:tcW w:w="2693" w:type="dxa"/>
            <w:shd w:val="clear" w:color="auto" w:fill="auto"/>
          </w:tcPr>
          <w:p w14:paraId="1D272F8D" w14:textId="77777777" w:rsidR="002F6957" w:rsidRPr="003B19C0" w:rsidRDefault="002F6957" w:rsidP="005D4B3A">
            <w:pPr>
              <w:autoSpaceDE w:val="0"/>
              <w:jc w:val="center"/>
              <w:rPr>
                <w:rFonts w:cs="Times New Roman"/>
                <w:b/>
                <w:i/>
                <w:color w:val="FF0000"/>
                <w:sz w:val="16"/>
                <w:szCs w:val="16"/>
              </w:rPr>
            </w:pPr>
            <w:r w:rsidRPr="003B19C0">
              <w:rPr>
                <w:rFonts w:cs="Times New Roman"/>
                <w:b/>
                <w:i/>
                <w:color w:val="FF0000"/>
                <w:sz w:val="16"/>
                <w:szCs w:val="16"/>
              </w:rPr>
              <w:t>Quantidade</w:t>
            </w:r>
          </w:p>
          <w:p w14:paraId="1D272F8E" w14:textId="77777777" w:rsidR="002F6957" w:rsidRPr="003B19C0" w:rsidRDefault="002F6957" w:rsidP="005D4B3A">
            <w:pPr>
              <w:autoSpaceDE w:val="0"/>
              <w:jc w:val="center"/>
              <w:rPr>
                <w:rFonts w:cs="Times New Roman"/>
                <w:b/>
                <w:i/>
                <w:color w:val="FF0000"/>
                <w:sz w:val="16"/>
                <w:szCs w:val="16"/>
              </w:rPr>
            </w:pPr>
            <w:proofErr w:type="gramStart"/>
            <w:r w:rsidRPr="003B19C0">
              <w:rPr>
                <w:rFonts w:cs="Times New Roman"/>
                <w:b/>
                <w:i/>
                <w:color w:val="FF0000"/>
                <w:sz w:val="16"/>
                <w:szCs w:val="16"/>
              </w:rPr>
              <w:t>total</w:t>
            </w:r>
            <w:proofErr w:type="gramEnd"/>
          </w:p>
        </w:tc>
      </w:tr>
      <w:tr w:rsidR="002F6957" w:rsidRPr="003B19C0" w14:paraId="1D272F95" w14:textId="77777777" w:rsidTr="002F6957">
        <w:tc>
          <w:tcPr>
            <w:tcW w:w="817" w:type="dxa"/>
            <w:shd w:val="clear" w:color="auto" w:fill="auto"/>
          </w:tcPr>
          <w:p w14:paraId="1D272F90" w14:textId="77777777" w:rsidR="002F6957" w:rsidRPr="003B19C0" w:rsidRDefault="002F6957" w:rsidP="005D4B3A">
            <w:pPr>
              <w:autoSpaceDE w:val="0"/>
              <w:jc w:val="both"/>
              <w:rPr>
                <w:rFonts w:cs="Times New Roman"/>
                <w:b/>
                <w:color w:val="FF0000"/>
                <w:sz w:val="16"/>
                <w:szCs w:val="16"/>
              </w:rPr>
            </w:pPr>
          </w:p>
        </w:tc>
        <w:tc>
          <w:tcPr>
            <w:tcW w:w="2693" w:type="dxa"/>
            <w:shd w:val="clear" w:color="auto" w:fill="auto"/>
          </w:tcPr>
          <w:p w14:paraId="1D272F91" w14:textId="77777777" w:rsidR="002F6957" w:rsidRPr="003B19C0" w:rsidRDefault="002F6957" w:rsidP="005D4B3A">
            <w:pPr>
              <w:autoSpaceDE w:val="0"/>
              <w:jc w:val="both"/>
              <w:rPr>
                <w:rFonts w:cs="Times New Roman"/>
                <w:b/>
                <w:color w:val="FF0000"/>
                <w:sz w:val="16"/>
                <w:szCs w:val="16"/>
              </w:rPr>
            </w:pPr>
          </w:p>
        </w:tc>
        <w:tc>
          <w:tcPr>
            <w:tcW w:w="1701" w:type="dxa"/>
            <w:shd w:val="clear" w:color="auto" w:fill="auto"/>
          </w:tcPr>
          <w:p w14:paraId="1D272F92" w14:textId="77777777" w:rsidR="002F6957" w:rsidRPr="003B19C0" w:rsidRDefault="002F6957" w:rsidP="005D4B3A">
            <w:pPr>
              <w:autoSpaceDE w:val="0"/>
              <w:jc w:val="both"/>
              <w:rPr>
                <w:rFonts w:cs="Times New Roman"/>
                <w:b/>
                <w:color w:val="FF0000"/>
                <w:sz w:val="16"/>
                <w:szCs w:val="16"/>
              </w:rPr>
            </w:pPr>
          </w:p>
        </w:tc>
        <w:tc>
          <w:tcPr>
            <w:tcW w:w="1418" w:type="dxa"/>
            <w:shd w:val="clear" w:color="auto" w:fill="auto"/>
          </w:tcPr>
          <w:p w14:paraId="1D272F93" w14:textId="77777777" w:rsidR="002F6957" w:rsidRPr="003B19C0" w:rsidRDefault="002F6957" w:rsidP="005D4B3A">
            <w:pPr>
              <w:autoSpaceDE w:val="0"/>
              <w:jc w:val="both"/>
              <w:rPr>
                <w:rFonts w:cs="Times New Roman"/>
                <w:b/>
                <w:color w:val="FF0000"/>
                <w:sz w:val="16"/>
                <w:szCs w:val="16"/>
              </w:rPr>
            </w:pPr>
          </w:p>
        </w:tc>
        <w:tc>
          <w:tcPr>
            <w:tcW w:w="2693" w:type="dxa"/>
            <w:shd w:val="clear" w:color="auto" w:fill="auto"/>
          </w:tcPr>
          <w:p w14:paraId="1D272F94" w14:textId="77777777" w:rsidR="002F6957" w:rsidRPr="003B19C0" w:rsidRDefault="002F6957" w:rsidP="005D4B3A">
            <w:pPr>
              <w:autoSpaceDE w:val="0"/>
              <w:jc w:val="both"/>
              <w:rPr>
                <w:rFonts w:cs="Times New Roman"/>
                <w:b/>
                <w:color w:val="FF0000"/>
                <w:sz w:val="16"/>
                <w:szCs w:val="16"/>
              </w:rPr>
            </w:pPr>
          </w:p>
        </w:tc>
      </w:tr>
    </w:tbl>
    <w:p w14:paraId="1D272F96" w14:textId="77777777" w:rsidR="001253ED" w:rsidRPr="003B19C0" w:rsidRDefault="001253ED" w:rsidP="005D4B3A">
      <w:pPr>
        <w:autoSpaceDE w:val="0"/>
        <w:jc w:val="both"/>
        <w:rPr>
          <w:rFonts w:cs="Times New Roman"/>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F6957" w:rsidRPr="003B19C0" w14:paraId="1D272F98" w14:textId="77777777" w:rsidTr="00CE5BF6">
        <w:tc>
          <w:tcPr>
            <w:tcW w:w="9322" w:type="dxa"/>
            <w:gridSpan w:val="5"/>
            <w:shd w:val="clear" w:color="auto" w:fill="auto"/>
          </w:tcPr>
          <w:p w14:paraId="1D272F97" w14:textId="77777777" w:rsidR="002F6957" w:rsidRPr="003B19C0" w:rsidRDefault="002F6957" w:rsidP="005D4B3A">
            <w:pPr>
              <w:autoSpaceDE w:val="0"/>
              <w:jc w:val="center"/>
              <w:rPr>
                <w:rFonts w:cs="Times New Roman"/>
                <w:b/>
                <w:i/>
                <w:color w:val="FF0000"/>
                <w:szCs w:val="20"/>
              </w:rPr>
            </w:pPr>
            <w:r w:rsidRPr="003B19C0">
              <w:rPr>
                <w:rFonts w:cs="Times New Roman"/>
                <w:b/>
                <w:i/>
                <w:color w:val="FF0000"/>
                <w:szCs w:val="20"/>
              </w:rPr>
              <w:t>Órgão participante</w:t>
            </w:r>
          </w:p>
        </w:tc>
      </w:tr>
      <w:tr w:rsidR="002F6957" w:rsidRPr="003B19C0" w14:paraId="1D272FA1" w14:textId="77777777" w:rsidTr="00CE5BF6">
        <w:tc>
          <w:tcPr>
            <w:tcW w:w="817" w:type="dxa"/>
            <w:shd w:val="clear" w:color="auto" w:fill="auto"/>
          </w:tcPr>
          <w:p w14:paraId="1D272F99" w14:textId="77777777" w:rsidR="002F6957" w:rsidRPr="003B19C0" w:rsidRDefault="002F6957" w:rsidP="005D4B3A">
            <w:pPr>
              <w:autoSpaceDE w:val="0"/>
              <w:jc w:val="both"/>
              <w:rPr>
                <w:rFonts w:cs="Times New Roman"/>
                <w:b/>
                <w:i/>
                <w:color w:val="FF0000"/>
                <w:sz w:val="16"/>
                <w:szCs w:val="16"/>
              </w:rPr>
            </w:pPr>
            <w:proofErr w:type="gramStart"/>
            <w:r w:rsidRPr="003B19C0">
              <w:rPr>
                <w:rFonts w:cs="Times New Roman"/>
                <w:b/>
                <w:i/>
                <w:color w:val="FF0000"/>
                <w:sz w:val="16"/>
                <w:szCs w:val="16"/>
              </w:rPr>
              <w:t>item</w:t>
            </w:r>
            <w:proofErr w:type="gramEnd"/>
          </w:p>
        </w:tc>
        <w:tc>
          <w:tcPr>
            <w:tcW w:w="2693" w:type="dxa"/>
            <w:shd w:val="clear" w:color="auto" w:fill="auto"/>
          </w:tcPr>
          <w:p w14:paraId="1D272F9A" w14:textId="77777777" w:rsidR="002F6957" w:rsidRPr="003B19C0" w:rsidRDefault="002F6957" w:rsidP="005D4B3A">
            <w:pPr>
              <w:autoSpaceDE w:val="0"/>
              <w:jc w:val="center"/>
              <w:rPr>
                <w:rFonts w:cs="Times New Roman"/>
                <w:b/>
                <w:i/>
                <w:color w:val="FF0000"/>
                <w:sz w:val="16"/>
                <w:szCs w:val="16"/>
              </w:rPr>
            </w:pPr>
            <w:r w:rsidRPr="003B19C0">
              <w:rPr>
                <w:rFonts w:cs="Times New Roman"/>
                <w:b/>
                <w:bCs/>
                <w:i/>
                <w:color w:val="FF0000"/>
                <w:sz w:val="16"/>
                <w:szCs w:val="16"/>
              </w:rPr>
              <w:t>DESCRIÇÃO/ ESPECIF.</w:t>
            </w:r>
          </w:p>
        </w:tc>
        <w:tc>
          <w:tcPr>
            <w:tcW w:w="1701" w:type="dxa"/>
            <w:shd w:val="clear" w:color="auto" w:fill="auto"/>
          </w:tcPr>
          <w:p w14:paraId="1D272F9B" w14:textId="77777777" w:rsidR="002F6957" w:rsidRPr="003B19C0" w:rsidRDefault="002F6957" w:rsidP="005D4B3A">
            <w:pPr>
              <w:widowControl w:val="0"/>
              <w:suppressAutoHyphens/>
              <w:jc w:val="center"/>
              <w:rPr>
                <w:rFonts w:cs="Times New Roman"/>
                <w:b/>
                <w:bCs/>
                <w:i/>
                <w:color w:val="FF0000"/>
                <w:sz w:val="16"/>
                <w:szCs w:val="16"/>
              </w:rPr>
            </w:pPr>
            <w:r w:rsidRPr="003B19C0">
              <w:rPr>
                <w:rFonts w:cs="Times New Roman"/>
                <w:b/>
                <w:bCs/>
                <w:i/>
                <w:color w:val="FF0000"/>
                <w:sz w:val="16"/>
                <w:szCs w:val="16"/>
              </w:rPr>
              <w:t>UNIDADE</w:t>
            </w:r>
          </w:p>
          <w:p w14:paraId="1D272F9C" w14:textId="77777777" w:rsidR="002F6957" w:rsidRPr="003B19C0" w:rsidRDefault="002F6957" w:rsidP="005D4B3A">
            <w:pPr>
              <w:widowControl w:val="0"/>
              <w:suppressAutoHyphens/>
              <w:jc w:val="center"/>
              <w:rPr>
                <w:rFonts w:cs="Times New Roman"/>
                <w:b/>
                <w:bCs/>
                <w:i/>
                <w:color w:val="FF0000"/>
                <w:sz w:val="16"/>
                <w:szCs w:val="16"/>
              </w:rPr>
            </w:pPr>
            <w:r w:rsidRPr="003B19C0">
              <w:rPr>
                <w:rFonts w:cs="Times New Roman"/>
                <w:b/>
                <w:bCs/>
                <w:i/>
                <w:color w:val="FF0000"/>
                <w:sz w:val="16"/>
                <w:szCs w:val="16"/>
              </w:rPr>
              <w:t>DE</w:t>
            </w:r>
          </w:p>
          <w:p w14:paraId="1D272F9D" w14:textId="77777777" w:rsidR="002F6957" w:rsidRPr="003B19C0" w:rsidRDefault="002F6957" w:rsidP="005D4B3A">
            <w:pPr>
              <w:autoSpaceDE w:val="0"/>
              <w:jc w:val="center"/>
              <w:rPr>
                <w:rFonts w:cs="Times New Roman"/>
                <w:b/>
                <w:i/>
                <w:color w:val="FF0000"/>
                <w:sz w:val="16"/>
                <w:szCs w:val="16"/>
              </w:rPr>
            </w:pPr>
            <w:r w:rsidRPr="003B19C0">
              <w:rPr>
                <w:rFonts w:cs="Times New Roman"/>
                <w:b/>
                <w:bCs/>
                <w:i/>
                <w:color w:val="FF0000"/>
                <w:sz w:val="16"/>
                <w:szCs w:val="16"/>
              </w:rPr>
              <w:t>MEDIDA</w:t>
            </w:r>
          </w:p>
        </w:tc>
        <w:tc>
          <w:tcPr>
            <w:tcW w:w="1418" w:type="dxa"/>
            <w:shd w:val="clear" w:color="auto" w:fill="auto"/>
          </w:tcPr>
          <w:p w14:paraId="1D272F9E" w14:textId="77777777" w:rsidR="002F6957" w:rsidRPr="003B19C0" w:rsidRDefault="002F6957" w:rsidP="005D4B3A">
            <w:pPr>
              <w:autoSpaceDE w:val="0"/>
              <w:jc w:val="center"/>
              <w:rPr>
                <w:rFonts w:cs="Times New Roman"/>
                <w:b/>
                <w:i/>
                <w:color w:val="FF0000"/>
                <w:sz w:val="16"/>
                <w:szCs w:val="16"/>
              </w:rPr>
            </w:pPr>
            <w:proofErr w:type="gramStart"/>
            <w:r w:rsidRPr="003B19C0">
              <w:rPr>
                <w:rFonts w:cs="Times New Roman"/>
                <w:b/>
                <w:i/>
                <w:color w:val="FF0000"/>
                <w:sz w:val="16"/>
                <w:szCs w:val="16"/>
              </w:rPr>
              <w:t>cronograma</w:t>
            </w:r>
            <w:proofErr w:type="gramEnd"/>
          </w:p>
        </w:tc>
        <w:tc>
          <w:tcPr>
            <w:tcW w:w="2693" w:type="dxa"/>
            <w:shd w:val="clear" w:color="auto" w:fill="auto"/>
          </w:tcPr>
          <w:p w14:paraId="1D272F9F" w14:textId="77777777" w:rsidR="002F6957" w:rsidRPr="003B19C0" w:rsidRDefault="002F6957" w:rsidP="005D4B3A">
            <w:pPr>
              <w:autoSpaceDE w:val="0"/>
              <w:jc w:val="center"/>
              <w:rPr>
                <w:rFonts w:cs="Times New Roman"/>
                <w:b/>
                <w:i/>
                <w:color w:val="FF0000"/>
                <w:sz w:val="16"/>
                <w:szCs w:val="16"/>
              </w:rPr>
            </w:pPr>
            <w:r w:rsidRPr="003B19C0">
              <w:rPr>
                <w:rFonts w:cs="Times New Roman"/>
                <w:b/>
                <w:i/>
                <w:color w:val="FF0000"/>
                <w:sz w:val="16"/>
                <w:szCs w:val="16"/>
              </w:rPr>
              <w:t>Quantidade</w:t>
            </w:r>
          </w:p>
          <w:p w14:paraId="1D272FA0" w14:textId="77777777" w:rsidR="002F6957" w:rsidRPr="003B19C0" w:rsidRDefault="002F6957" w:rsidP="005D4B3A">
            <w:pPr>
              <w:autoSpaceDE w:val="0"/>
              <w:jc w:val="center"/>
              <w:rPr>
                <w:rFonts w:cs="Times New Roman"/>
                <w:b/>
                <w:i/>
                <w:color w:val="FF0000"/>
                <w:sz w:val="16"/>
                <w:szCs w:val="16"/>
              </w:rPr>
            </w:pPr>
            <w:proofErr w:type="gramStart"/>
            <w:r w:rsidRPr="003B19C0">
              <w:rPr>
                <w:rFonts w:cs="Times New Roman"/>
                <w:b/>
                <w:i/>
                <w:color w:val="FF0000"/>
                <w:sz w:val="16"/>
                <w:szCs w:val="16"/>
              </w:rPr>
              <w:t>total</w:t>
            </w:r>
            <w:proofErr w:type="gramEnd"/>
          </w:p>
        </w:tc>
      </w:tr>
      <w:tr w:rsidR="002F6957" w:rsidRPr="003B19C0" w14:paraId="1D272FA7" w14:textId="77777777" w:rsidTr="00CE5BF6">
        <w:tc>
          <w:tcPr>
            <w:tcW w:w="817" w:type="dxa"/>
            <w:shd w:val="clear" w:color="auto" w:fill="auto"/>
          </w:tcPr>
          <w:p w14:paraId="1D272FA2" w14:textId="77777777" w:rsidR="002F6957" w:rsidRPr="003B19C0" w:rsidRDefault="002F6957" w:rsidP="005D4B3A">
            <w:pPr>
              <w:autoSpaceDE w:val="0"/>
              <w:jc w:val="both"/>
              <w:rPr>
                <w:rFonts w:cs="Times New Roman"/>
                <w:b/>
                <w:color w:val="FF0000"/>
                <w:sz w:val="16"/>
                <w:szCs w:val="16"/>
              </w:rPr>
            </w:pPr>
          </w:p>
        </w:tc>
        <w:tc>
          <w:tcPr>
            <w:tcW w:w="2693" w:type="dxa"/>
            <w:shd w:val="clear" w:color="auto" w:fill="auto"/>
          </w:tcPr>
          <w:p w14:paraId="1D272FA3" w14:textId="77777777" w:rsidR="002F6957" w:rsidRPr="003B19C0" w:rsidRDefault="002F6957" w:rsidP="005D4B3A">
            <w:pPr>
              <w:autoSpaceDE w:val="0"/>
              <w:jc w:val="both"/>
              <w:rPr>
                <w:rFonts w:cs="Times New Roman"/>
                <w:b/>
                <w:color w:val="FF0000"/>
                <w:sz w:val="16"/>
                <w:szCs w:val="16"/>
              </w:rPr>
            </w:pPr>
          </w:p>
        </w:tc>
        <w:tc>
          <w:tcPr>
            <w:tcW w:w="1701" w:type="dxa"/>
            <w:shd w:val="clear" w:color="auto" w:fill="auto"/>
          </w:tcPr>
          <w:p w14:paraId="1D272FA4" w14:textId="77777777" w:rsidR="002F6957" w:rsidRPr="003B19C0" w:rsidRDefault="002F6957" w:rsidP="005D4B3A">
            <w:pPr>
              <w:autoSpaceDE w:val="0"/>
              <w:jc w:val="both"/>
              <w:rPr>
                <w:rFonts w:cs="Times New Roman"/>
                <w:b/>
                <w:color w:val="FF0000"/>
                <w:sz w:val="16"/>
                <w:szCs w:val="16"/>
              </w:rPr>
            </w:pPr>
          </w:p>
        </w:tc>
        <w:tc>
          <w:tcPr>
            <w:tcW w:w="1418" w:type="dxa"/>
            <w:shd w:val="clear" w:color="auto" w:fill="auto"/>
          </w:tcPr>
          <w:p w14:paraId="1D272FA5" w14:textId="77777777" w:rsidR="002F6957" w:rsidRPr="003B19C0" w:rsidRDefault="002F6957" w:rsidP="005D4B3A">
            <w:pPr>
              <w:autoSpaceDE w:val="0"/>
              <w:jc w:val="both"/>
              <w:rPr>
                <w:rFonts w:cs="Times New Roman"/>
                <w:b/>
                <w:color w:val="FF0000"/>
                <w:sz w:val="16"/>
                <w:szCs w:val="16"/>
              </w:rPr>
            </w:pPr>
          </w:p>
        </w:tc>
        <w:tc>
          <w:tcPr>
            <w:tcW w:w="2693" w:type="dxa"/>
            <w:shd w:val="clear" w:color="auto" w:fill="auto"/>
          </w:tcPr>
          <w:p w14:paraId="1D272FA6" w14:textId="77777777" w:rsidR="002F6957" w:rsidRPr="003B19C0" w:rsidRDefault="002F6957" w:rsidP="005D4B3A">
            <w:pPr>
              <w:autoSpaceDE w:val="0"/>
              <w:jc w:val="both"/>
              <w:rPr>
                <w:rFonts w:cs="Times New Roman"/>
                <w:b/>
                <w:color w:val="FF0000"/>
                <w:sz w:val="16"/>
                <w:szCs w:val="16"/>
              </w:rPr>
            </w:pPr>
          </w:p>
        </w:tc>
      </w:tr>
    </w:tbl>
    <w:p w14:paraId="1D272FA8" w14:textId="77777777" w:rsidR="002F6957" w:rsidRPr="003B19C0" w:rsidRDefault="002F6957" w:rsidP="005D4B3A">
      <w:pPr>
        <w:autoSpaceDE w:val="0"/>
        <w:jc w:val="both"/>
        <w:rPr>
          <w:rFonts w:cs="Times New Roman"/>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F6957" w:rsidRPr="003B19C0" w14:paraId="1D272FAA" w14:textId="77777777" w:rsidTr="00CE5BF6">
        <w:tc>
          <w:tcPr>
            <w:tcW w:w="9322" w:type="dxa"/>
            <w:gridSpan w:val="5"/>
            <w:shd w:val="clear" w:color="auto" w:fill="auto"/>
          </w:tcPr>
          <w:p w14:paraId="1D272FA9" w14:textId="77777777" w:rsidR="002F6957" w:rsidRPr="003B19C0" w:rsidRDefault="002F6957" w:rsidP="005D4B3A">
            <w:pPr>
              <w:autoSpaceDE w:val="0"/>
              <w:jc w:val="center"/>
              <w:rPr>
                <w:rFonts w:cs="Times New Roman"/>
                <w:b/>
                <w:i/>
                <w:color w:val="FF0000"/>
                <w:szCs w:val="20"/>
              </w:rPr>
            </w:pPr>
            <w:r w:rsidRPr="003B19C0">
              <w:rPr>
                <w:rFonts w:cs="Times New Roman"/>
                <w:b/>
                <w:i/>
                <w:color w:val="FF0000"/>
                <w:szCs w:val="20"/>
              </w:rPr>
              <w:t>Órgão participante</w:t>
            </w:r>
          </w:p>
        </w:tc>
      </w:tr>
      <w:tr w:rsidR="002F6957" w:rsidRPr="003B19C0" w14:paraId="1D272FB3" w14:textId="77777777" w:rsidTr="00CE5BF6">
        <w:tc>
          <w:tcPr>
            <w:tcW w:w="817" w:type="dxa"/>
            <w:shd w:val="clear" w:color="auto" w:fill="auto"/>
          </w:tcPr>
          <w:p w14:paraId="1D272FAB" w14:textId="77777777" w:rsidR="002F6957" w:rsidRPr="003B19C0" w:rsidRDefault="002F6957" w:rsidP="005D4B3A">
            <w:pPr>
              <w:autoSpaceDE w:val="0"/>
              <w:jc w:val="both"/>
              <w:rPr>
                <w:rFonts w:cs="Times New Roman"/>
                <w:b/>
                <w:i/>
                <w:color w:val="FF0000"/>
                <w:sz w:val="16"/>
                <w:szCs w:val="16"/>
              </w:rPr>
            </w:pPr>
            <w:proofErr w:type="gramStart"/>
            <w:r w:rsidRPr="003B19C0">
              <w:rPr>
                <w:rFonts w:cs="Times New Roman"/>
                <w:b/>
                <w:i/>
                <w:color w:val="FF0000"/>
                <w:sz w:val="16"/>
                <w:szCs w:val="16"/>
              </w:rPr>
              <w:t>item</w:t>
            </w:r>
            <w:proofErr w:type="gramEnd"/>
          </w:p>
        </w:tc>
        <w:tc>
          <w:tcPr>
            <w:tcW w:w="2693" w:type="dxa"/>
            <w:shd w:val="clear" w:color="auto" w:fill="auto"/>
          </w:tcPr>
          <w:p w14:paraId="1D272FAC" w14:textId="77777777" w:rsidR="002F6957" w:rsidRPr="003B19C0" w:rsidRDefault="002F6957" w:rsidP="005D4B3A">
            <w:pPr>
              <w:autoSpaceDE w:val="0"/>
              <w:jc w:val="center"/>
              <w:rPr>
                <w:rFonts w:cs="Times New Roman"/>
                <w:b/>
                <w:i/>
                <w:color w:val="FF0000"/>
                <w:sz w:val="16"/>
                <w:szCs w:val="16"/>
              </w:rPr>
            </w:pPr>
            <w:r w:rsidRPr="003B19C0">
              <w:rPr>
                <w:rFonts w:cs="Times New Roman"/>
                <w:b/>
                <w:bCs/>
                <w:i/>
                <w:color w:val="FF0000"/>
                <w:sz w:val="16"/>
                <w:szCs w:val="16"/>
              </w:rPr>
              <w:t>DESCRIÇÃO/ ESPECIF.</w:t>
            </w:r>
          </w:p>
        </w:tc>
        <w:tc>
          <w:tcPr>
            <w:tcW w:w="1701" w:type="dxa"/>
            <w:shd w:val="clear" w:color="auto" w:fill="auto"/>
          </w:tcPr>
          <w:p w14:paraId="1D272FAD" w14:textId="77777777" w:rsidR="002F6957" w:rsidRPr="003B19C0" w:rsidRDefault="002F6957" w:rsidP="005D4B3A">
            <w:pPr>
              <w:widowControl w:val="0"/>
              <w:suppressAutoHyphens/>
              <w:jc w:val="center"/>
              <w:rPr>
                <w:rFonts w:cs="Times New Roman"/>
                <w:b/>
                <w:bCs/>
                <w:i/>
                <w:color w:val="FF0000"/>
                <w:sz w:val="16"/>
                <w:szCs w:val="16"/>
              </w:rPr>
            </w:pPr>
            <w:r w:rsidRPr="003B19C0">
              <w:rPr>
                <w:rFonts w:cs="Times New Roman"/>
                <w:b/>
                <w:bCs/>
                <w:i/>
                <w:color w:val="FF0000"/>
                <w:sz w:val="16"/>
                <w:szCs w:val="16"/>
              </w:rPr>
              <w:t>UNIDADE</w:t>
            </w:r>
          </w:p>
          <w:p w14:paraId="1D272FAE" w14:textId="77777777" w:rsidR="002F6957" w:rsidRPr="003B19C0" w:rsidRDefault="002F6957" w:rsidP="005D4B3A">
            <w:pPr>
              <w:widowControl w:val="0"/>
              <w:suppressAutoHyphens/>
              <w:jc w:val="center"/>
              <w:rPr>
                <w:rFonts w:cs="Times New Roman"/>
                <w:b/>
                <w:bCs/>
                <w:i/>
                <w:color w:val="FF0000"/>
                <w:sz w:val="16"/>
                <w:szCs w:val="16"/>
              </w:rPr>
            </w:pPr>
            <w:r w:rsidRPr="003B19C0">
              <w:rPr>
                <w:rFonts w:cs="Times New Roman"/>
                <w:b/>
                <w:bCs/>
                <w:i/>
                <w:color w:val="FF0000"/>
                <w:sz w:val="16"/>
                <w:szCs w:val="16"/>
              </w:rPr>
              <w:t>DE</w:t>
            </w:r>
          </w:p>
          <w:p w14:paraId="1D272FAF" w14:textId="77777777" w:rsidR="002F6957" w:rsidRPr="003B19C0" w:rsidRDefault="002F6957" w:rsidP="005D4B3A">
            <w:pPr>
              <w:autoSpaceDE w:val="0"/>
              <w:jc w:val="center"/>
              <w:rPr>
                <w:rFonts w:cs="Times New Roman"/>
                <w:b/>
                <w:i/>
                <w:color w:val="FF0000"/>
                <w:sz w:val="16"/>
                <w:szCs w:val="16"/>
              </w:rPr>
            </w:pPr>
            <w:r w:rsidRPr="003B19C0">
              <w:rPr>
                <w:rFonts w:cs="Times New Roman"/>
                <w:b/>
                <w:bCs/>
                <w:i/>
                <w:color w:val="FF0000"/>
                <w:sz w:val="16"/>
                <w:szCs w:val="16"/>
              </w:rPr>
              <w:t>MEDIDA</w:t>
            </w:r>
          </w:p>
        </w:tc>
        <w:tc>
          <w:tcPr>
            <w:tcW w:w="1418" w:type="dxa"/>
            <w:shd w:val="clear" w:color="auto" w:fill="auto"/>
          </w:tcPr>
          <w:p w14:paraId="1D272FB0" w14:textId="77777777" w:rsidR="002F6957" w:rsidRPr="003B19C0" w:rsidRDefault="002F6957" w:rsidP="005D4B3A">
            <w:pPr>
              <w:autoSpaceDE w:val="0"/>
              <w:jc w:val="center"/>
              <w:rPr>
                <w:rFonts w:cs="Times New Roman"/>
                <w:b/>
                <w:i/>
                <w:color w:val="FF0000"/>
                <w:sz w:val="16"/>
                <w:szCs w:val="16"/>
              </w:rPr>
            </w:pPr>
            <w:proofErr w:type="gramStart"/>
            <w:r w:rsidRPr="003B19C0">
              <w:rPr>
                <w:rFonts w:cs="Times New Roman"/>
                <w:b/>
                <w:i/>
                <w:color w:val="FF0000"/>
                <w:sz w:val="16"/>
                <w:szCs w:val="16"/>
              </w:rPr>
              <w:t>cronograma</w:t>
            </w:r>
            <w:proofErr w:type="gramEnd"/>
          </w:p>
        </w:tc>
        <w:tc>
          <w:tcPr>
            <w:tcW w:w="2693" w:type="dxa"/>
            <w:shd w:val="clear" w:color="auto" w:fill="auto"/>
          </w:tcPr>
          <w:p w14:paraId="1D272FB1" w14:textId="77777777" w:rsidR="002F6957" w:rsidRPr="003B19C0" w:rsidRDefault="002F6957" w:rsidP="005D4B3A">
            <w:pPr>
              <w:autoSpaceDE w:val="0"/>
              <w:jc w:val="center"/>
              <w:rPr>
                <w:rFonts w:cs="Times New Roman"/>
                <w:b/>
                <w:i/>
                <w:color w:val="FF0000"/>
                <w:sz w:val="16"/>
                <w:szCs w:val="16"/>
              </w:rPr>
            </w:pPr>
            <w:r w:rsidRPr="003B19C0">
              <w:rPr>
                <w:rFonts w:cs="Times New Roman"/>
                <w:b/>
                <w:i/>
                <w:color w:val="FF0000"/>
                <w:sz w:val="16"/>
                <w:szCs w:val="16"/>
              </w:rPr>
              <w:t>Quantidade</w:t>
            </w:r>
          </w:p>
          <w:p w14:paraId="1D272FB2" w14:textId="77777777" w:rsidR="002F6957" w:rsidRPr="003B19C0" w:rsidRDefault="002F6957" w:rsidP="005D4B3A">
            <w:pPr>
              <w:autoSpaceDE w:val="0"/>
              <w:jc w:val="center"/>
              <w:rPr>
                <w:rFonts w:cs="Times New Roman"/>
                <w:b/>
                <w:i/>
                <w:color w:val="FF0000"/>
                <w:sz w:val="16"/>
                <w:szCs w:val="16"/>
              </w:rPr>
            </w:pPr>
            <w:proofErr w:type="gramStart"/>
            <w:r w:rsidRPr="003B19C0">
              <w:rPr>
                <w:rFonts w:cs="Times New Roman"/>
                <w:b/>
                <w:i/>
                <w:color w:val="FF0000"/>
                <w:sz w:val="16"/>
                <w:szCs w:val="16"/>
              </w:rPr>
              <w:t>total</w:t>
            </w:r>
            <w:proofErr w:type="gramEnd"/>
          </w:p>
        </w:tc>
      </w:tr>
      <w:tr w:rsidR="002F6957" w:rsidRPr="003B19C0" w14:paraId="1D272FB9" w14:textId="77777777" w:rsidTr="00CE5BF6">
        <w:tc>
          <w:tcPr>
            <w:tcW w:w="817" w:type="dxa"/>
            <w:shd w:val="clear" w:color="auto" w:fill="auto"/>
          </w:tcPr>
          <w:p w14:paraId="1D272FB4" w14:textId="77777777" w:rsidR="002F6957" w:rsidRPr="003B19C0" w:rsidRDefault="002F6957" w:rsidP="005D4B3A">
            <w:pPr>
              <w:autoSpaceDE w:val="0"/>
              <w:jc w:val="both"/>
              <w:rPr>
                <w:rFonts w:cs="Times New Roman"/>
                <w:b/>
                <w:color w:val="FF0000"/>
                <w:sz w:val="16"/>
                <w:szCs w:val="16"/>
              </w:rPr>
            </w:pPr>
          </w:p>
        </w:tc>
        <w:tc>
          <w:tcPr>
            <w:tcW w:w="2693" w:type="dxa"/>
            <w:shd w:val="clear" w:color="auto" w:fill="auto"/>
          </w:tcPr>
          <w:p w14:paraId="1D272FB5" w14:textId="77777777" w:rsidR="002F6957" w:rsidRPr="003B19C0" w:rsidRDefault="002F6957" w:rsidP="005D4B3A">
            <w:pPr>
              <w:autoSpaceDE w:val="0"/>
              <w:jc w:val="both"/>
              <w:rPr>
                <w:rFonts w:cs="Times New Roman"/>
                <w:b/>
                <w:color w:val="FF0000"/>
                <w:sz w:val="16"/>
                <w:szCs w:val="16"/>
              </w:rPr>
            </w:pPr>
          </w:p>
        </w:tc>
        <w:tc>
          <w:tcPr>
            <w:tcW w:w="1701" w:type="dxa"/>
            <w:shd w:val="clear" w:color="auto" w:fill="auto"/>
          </w:tcPr>
          <w:p w14:paraId="1D272FB6" w14:textId="77777777" w:rsidR="002F6957" w:rsidRPr="003B19C0" w:rsidRDefault="002F6957" w:rsidP="005D4B3A">
            <w:pPr>
              <w:autoSpaceDE w:val="0"/>
              <w:jc w:val="both"/>
              <w:rPr>
                <w:rFonts w:cs="Times New Roman"/>
                <w:b/>
                <w:color w:val="FF0000"/>
                <w:sz w:val="16"/>
                <w:szCs w:val="16"/>
              </w:rPr>
            </w:pPr>
          </w:p>
        </w:tc>
        <w:tc>
          <w:tcPr>
            <w:tcW w:w="1418" w:type="dxa"/>
            <w:shd w:val="clear" w:color="auto" w:fill="auto"/>
          </w:tcPr>
          <w:p w14:paraId="1D272FB7" w14:textId="77777777" w:rsidR="002F6957" w:rsidRPr="003B19C0" w:rsidRDefault="002F6957" w:rsidP="005D4B3A">
            <w:pPr>
              <w:autoSpaceDE w:val="0"/>
              <w:jc w:val="both"/>
              <w:rPr>
                <w:rFonts w:cs="Times New Roman"/>
                <w:b/>
                <w:color w:val="FF0000"/>
                <w:sz w:val="16"/>
                <w:szCs w:val="16"/>
              </w:rPr>
            </w:pPr>
          </w:p>
        </w:tc>
        <w:tc>
          <w:tcPr>
            <w:tcW w:w="2693" w:type="dxa"/>
            <w:shd w:val="clear" w:color="auto" w:fill="auto"/>
          </w:tcPr>
          <w:p w14:paraId="1D272FB8" w14:textId="77777777" w:rsidR="002F6957" w:rsidRPr="003B19C0" w:rsidRDefault="002F6957" w:rsidP="005D4B3A">
            <w:pPr>
              <w:autoSpaceDE w:val="0"/>
              <w:jc w:val="both"/>
              <w:rPr>
                <w:rFonts w:cs="Times New Roman"/>
                <w:b/>
                <w:color w:val="FF0000"/>
                <w:sz w:val="16"/>
                <w:szCs w:val="16"/>
              </w:rPr>
            </w:pPr>
          </w:p>
        </w:tc>
      </w:tr>
    </w:tbl>
    <w:p w14:paraId="1D272FBA" w14:textId="77777777" w:rsidR="002F6957" w:rsidRPr="003B19C0" w:rsidRDefault="002F6957" w:rsidP="001253ED">
      <w:pPr>
        <w:autoSpaceDE w:val="0"/>
        <w:spacing w:after="120" w:line="276" w:lineRule="auto"/>
        <w:jc w:val="both"/>
        <w:rPr>
          <w:rFonts w:cs="Times New Roman"/>
          <w:b/>
          <w:i/>
          <w:color w:val="FF0000"/>
          <w:szCs w:val="20"/>
        </w:rPr>
      </w:pPr>
    </w:p>
    <w:p w14:paraId="1D272FBB" w14:textId="77777777" w:rsidR="001253ED" w:rsidRPr="003B19C0" w:rsidRDefault="001253ED" w:rsidP="001253ED">
      <w:pPr>
        <w:pStyle w:val="GradeColorida-nfase11"/>
        <w:ind w:right="-567"/>
        <w:rPr>
          <w:color w:val="auto"/>
        </w:rPr>
      </w:pPr>
      <w:r w:rsidRPr="003B19C0">
        <w:rPr>
          <w:b/>
          <w:color w:val="auto"/>
        </w:rPr>
        <w:t>Nota explicativa:</w:t>
      </w:r>
      <w:r w:rsidRPr="003B19C0">
        <w:rPr>
          <w:color w:val="auto"/>
        </w:rPr>
        <w:t xml:space="preserve"> O art. 6</w:t>
      </w:r>
      <w:r w:rsidRPr="003B19C0">
        <w:rPr>
          <w:rStyle w:val="normalchar1"/>
          <w:rFonts w:ascii="Ecofont_Spranq_eco_Sans" w:hAnsi="Ecofont_Spranq_eco_Sans"/>
          <w:color w:val="auto"/>
          <w:sz w:val="20"/>
          <w:szCs w:val="20"/>
        </w:rPr>
        <w:t>º, do decreto nº 7.892/13, preceitua que o órgão participante deve encaminhar ao órgão gerenciador, sua estimativa de consumo, local de entrega do objeto e, quando couber, o cronograma de contratação.</w:t>
      </w:r>
      <w:r w:rsidRPr="003B19C0">
        <w:rPr>
          <w:color w:val="auto"/>
        </w:rPr>
        <w:t xml:space="preserve">  </w:t>
      </w:r>
    </w:p>
    <w:p w14:paraId="470E4F56" w14:textId="77777777" w:rsidR="00D13415" w:rsidRPr="006A0037" w:rsidRDefault="00D13415" w:rsidP="00D13415">
      <w:pPr>
        <w:autoSpaceDE w:val="0"/>
        <w:spacing w:after="120" w:line="276" w:lineRule="auto"/>
        <w:jc w:val="both"/>
        <w:rPr>
          <w:rFonts w:cs="Arial"/>
          <w:i/>
          <w:color w:val="FF0000"/>
          <w:szCs w:val="20"/>
        </w:rPr>
      </w:pPr>
      <w:r w:rsidRPr="006A0037">
        <w:rPr>
          <w:rFonts w:cs="Arial"/>
          <w:i/>
          <w:color w:val="FF0000"/>
          <w:szCs w:val="20"/>
        </w:rPr>
        <w:t xml:space="preserve">1.2 Estimativas de consumo individualizadas, do órgão gerenciador e </w:t>
      </w:r>
      <w:proofErr w:type="gramStart"/>
      <w:r w:rsidRPr="006A0037">
        <w:rPr>
          <w:rFonts w:cs="Arial"/>
          <w:i/>
          <w:color w:val="FF0000"/>
          <w:szCs w:val="20"/>
        </w:rPr>
        <w:t>órgão(</w:t>
      </w:r>
      <w:proofErr w:type="gramEnd"/>
      <w:r w:rsidRPr="006A0037">
        <w:rPr>
          <w:rFonts w:cs="Arial"/>
          <w:i/>
          <w:color w:val="FF0000"/>
          <w:szCs w:val="20"/>
        </w:rPr>
        <w:t>s) e entidade(s) participante(s)</w:t>
      </w:r>
    </w:p>
    <w:p w14:paraId="0B067900" w14:textId="77777777" w:rsidR="00D13415" w:rsidRPr="006A0037" w:rsidRDefault="00D13415" w:rsidP="00D13415">
      <w:pPr>
        <w:tabs>
          <w:tab w:val="left" w:pos="3330"/>
        </w:tabs>
        <w:autoSpaceDE w:val="0"/>
        <w:spacing w:after="120" w:line="276" w:lineRule="auto"/>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45"/>
        <w:gridCol w:w="1348"/>
        <w:gridCol w:w="1418"/>
        <w:gridCol w:w="1276"/>
        <w:gridCol w:w="1559"/>
        <w:gridCol w:w="1559"/>
      </w:tblGrid>
      <w:tr w:rsidR="00D13415" w:rsidRPr="006A0037" w14:paraId="0A08475B" w14:textId="77777777" w:rsidTr="00D63F8D">
        <w:tc>
          <w:tcPr>
            <w:tcW w:w="9322" w:type="dxa"/>
            <w:gridSpan w:val="7"/>
            <w:shd w:val="clear" w:color="auto" w:fill="auto"/>
          </w:tcPr>
          <w:p w14:paraId="125CB7EA" w14:textId="77777777" w:rsidR="00D13415" w:rsidRPr="006A0037" w:rsidRDefault="00D13415" w:rsidP="00D63F8D">
            <w:pPr>
              <w:autoSpaceDE w:val="0"/>
              <w:spacing w:after="120" w:line="276" w:lineRule="auto"/>
              <w:jc w:val="center"/>
              <w:rPr>
                <w:rFonts w:cs="Arial"/>
                <w:b/>
                <w:i/>
                <w:color w:val="FF0000"/>
                <w:szCs w:val="20"/>
              </w:rPr>
            </w:pPr>
            <w:r w:rsidRPr="006A0037">
              <w:rPr>
                <w:rFonts w:cs="Arial"/>
                <w:b/>
                <w:i/>
                <w:color w:val="FF0000"/>
                <w:szCs w:val="20"/>
              </w:rPr>
              <w:t>Órgão gerenciador</w:t>
            </w:r>
          </w:p>
        </w:tc>
      </w:tr>
      <w:tr w:rsidR="00D13415" w:rsidRPr="006A0037" w14:paraId="6C75F1A6" w14:textId="77777777" w:rsidTr="00D63F8D">
        <w:tc>
          <w:tcPr>
            <w:tcW w:w="817" w:type="dxa"/>
            <w:shd w:val="clear" w:color="auto" w:fill="auto"/>
          </w:tcPr>
          <w:p w14:paraId="7AA61C23" w14:textId="77777777" w:rsidR="00D13415" w:rsidRPr="006A0037" w:rsidRDefault="00D13415" w:rsidP="00D63F8D">
            <w:pPr>
              <w:autoSpaceDE w:val="0"/>
              <w:spacing w:after="120" w:line="276" w:lineRule="auto"/>
              <w:jc w:val="both"/>
              <w:rPr>
                <w:rFonts w:cs="Arial"/>
                <w:b/>
                <w:i/>
                <w:color w:val="FF0000"/>
                <w:sz w:val="16"/>
                <w:szCs w:val="16"/>
              </w:rPr>
            </w:pPr>
            <w:proofErr w:type="gramStart"/>
            <w:r w:rsidRPr="006A0037">
              <w:rPr>
                <w:rFonts w:cs="Arial"/>
                <w:b/>
                <w:i/>
                <w:color w:val="FF0000"/>
                <w:sz w:val="16"/>
                <w:szCs w:val="16"/>
              </w:rPr>
              <w:t>item</w:t>
            </w:r>
            <w:proofErr w:type="gramEnd"/>
          </w:p>
        </w:tc>
        <w:tc>
          <w:tcPr>
            <w:tcW w:w="1345" w:type="dxa"/>
            <w:shd w:val="clear" w:color="auto" w:fill="auto"/>
          </w:tcPr>
          <w:p w14:paraId="51925FC1" w14:textId="77777777" w:rsidR="00D13415" w:rsidRPr="006A0037" w:rsidRDefault="00D13415" w:rsidP="00D63F8D">
            <w:pPr>
              <w:autoSpaceDE w:val="0"/>
              <w:spacing w:after="120" w:line="276" w:lineRule="auto"/>
              <w:jc w:val="center"/>
              <w:rPr>
                <w:rFonts w:cs="Arial"/>
                <w:b/>
                <w:i/>
                <w:color w:val="FF0000"/>
                <w:sz w:val="16"/>
                <w:szCs w:val="16"/>
              </w:rPr>
            </w:pPr>
            <w:r w:rsidRPr="006A0037">
              <w:rPr>
                <w:rFonts w:cs="Arial"/>
                <w:b/>
                <w:bCs/>
                <w:i/>
                <w:color w:val="FF0000"/>
                <w:sz w:val="16"/>
                <w:szCs w:val="16"/>
              </w:rPr>
              <w:t>DESCRIÇÃO/ ESPECIF.</w:t>
            </w:r>
          </w:p>
        </w:tc>
        <w:tc>
          <w:tcPr>
            <w:tcW w:w="1348" w:type="dxa"/>
            <w:shd w:val="clear" w:color="auto" w:fill="auto"/>
          </w:tcPr>
          <w:p w14:paraId="77703E76" w14:textId="77777777" w:rsidR="00D13415" w:rsidRPr="006A0037" w:rsidRDefault="00D13415" w:rsidP="00D63F8D">
            <w:pPr>
              <w:widowControl w:val="0"/>
              <w:suppressAutoHyphens/>
              <w:spacing w:after="120" w:line="276" w:lineRule="auto"/>
              <w:jc w:val="center"/>
              <w:rPr>
                <w:rFonts w:cs="Arial"/>
                <w:b/>
                <w:bCs/>
                <w:i/>
                <w:color w:val="FF0000"/>
                <w:sz w:val="16"/>
                <w:szCs w:val="16"/>
              </w:rPr>
            </w:pPr>
            <w:r w:rsidRPr="006A0037">
              <w:rPr>
                <w:rFonts w:cs="Arial"/>
                <w:b/>
                <w:bCs/>
                <w:i/>
                <w:color w:val="FF0000"/>
                <w:sz w:val="16"/>
                <w:szCs w:val="16"/>
              </w:rPr>
              <w:t>UNIDADE</w:t>
            </w:r>
          </w:p>
          <w:p w14:paraId="28191C6B" w14:textId="77777777" w:rsidR="00D13415" w:rsidRPr="006A0037" w:rsidRDefault="00D13415" w:rsidP="00D63F8D">
            <w:pPr>
              <w:widowControl w:val="0"/>
              <w:suppressAutoHyphens/>
              <w:spacing w:after="120" w:line="276" w:lineRule="auto"/>
              <w:jc w:val="center"/>
              <w:rPr>
                <w:rFonts w:cs="Arial"/>
                <w:b/>
                <w:bCs/>
                <w:i/>
                <w:color w:val="FF0000"/>
                <w:sz w:val="16"/>
                <w:szCs w:val="16"/>
              </w:rPr>
            </w:pPr>
            <w:r w:rsidRPr="006A0037">
              <w:rPr>
                <w:rFonts w:cs="Arial"/>
                <w:b/>
                <w:bCs/>
                <w:i/>
                <w:color w:val="FF0000"/>
                <w:sz w:val="16"/>
                <w:szCs w:val="16"/>
              </w:rPr>
              <w:t>DE</w:t>
            </w:r>
          </w:p>
          <w:p w14:paraId="66640FE8" w14:textId="77777777" w:rsidR="00D13415" w:rsidRPr="006A0037" w:rsidRDefault="00D13415" w:rsidP="00D63F8D">
            <w:pPr>
              <w:autoSpaceDE w:val="0"/>
              <w:spacing w:after="120" w:line="276" w:lineRule="auto"/>
              <w:jc w:val="center"/>
              <w:rPr>
                <w:rFonts w:cs="Arial"/>
                <w:b/>
                <w:i/>
                <w:color w:val="FF0000"/>
                <w:sz w:val="16"/>
                <w:szCs w:val="16"/>
              </w:rPr>
            </w:pPr>
            <w:r w:rsidRPr="006A0037">
              <w:rPr>
                <w:rFonts w:cs="Arial"/>
                <w:b/>
                <w:bCs/>
                <w:i/>
                <w:color w:val="FF0000"/>
                <w:sz w:val="16"/>
                <w:szCs w:val="16"/>
              </w:rPr>
              <w:t>MEDIDA</w:t>
            </w:r>
          </w:p>
        </w:tc>
        <w:tc>
          <w:tcPr>
            <w:tcW w:w="1418" w:type="dxa"/>
            <w:shd w:val="clear" w:color="auto" w:fill="auto"/>
          </w:tcPr>
          <w:p w14:paraId="27C32BB9" w14:textId="77777777" w:rsidR="00D13415" w:rsidRPr="006A0037" w:rsidRDefault="00D13415" w:rsidP="00D63F8D">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05711607" w14:textId="77777777" w:rsidR="00D13415" w:rsidRPr="006A0037" w:rsidRDefault="00D13415" w:rsidP="00D63F8D">
            <w:pPr>
              <w:autoSpaceDE w:val="0"/>
              <w:spacing w:after="120" w:line="276" w:lineRule="auto"/>
              <w:jc w:val="center"/>
              <w:rPr>
                <w:rFonts w:cs="Arial"/>
                <w:b/>
                <w:i/>
                <w:color w:val="FF0000"/>
                <w:sz w:val="16"/>
                <w:szCs w:val="16"/>
              </w:rPr>
            </w:pPr>
            <w:r w:rsidRPr="006A0037">
              <w:rPr>
                <w:rFonts w:cs="Arial"/>
                <w:i/>
                <w:color w:val="FF0000"/>
                <w:sz w:val="16"/>
                <w:szCs w:val="16"/>
              </w:rPr>
              <w:t>MÍNIMA</w:t>
            </w:r>
          </w:p>
        </w:tc>
        <w:tc>
          <w:tcPr>
            <w:tcW w:w="1276" w:type="dxa"/>
            <w:shd w:val="clear" w:color="auto" w:fill="auto"/>
          </w:tcPr>
          <w:p w14:paraId="5E66B866" w14:textId="77777777" w:rsidR="00D13415" w:rsidRPr="006A0037" w:rsidRDefault="00D13415" w:rsidP="00D63F8D">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25BD0131" w14:textId="77777777" w:rsidR="00D13415" w:rsidRPr="006A0037" w:rsidRDefault="00D13415" w:rsidP="00D63F8D">
            <w:pPr>
              <w:autoSpaceDE w:val="0"/>
              <w:spacing w:after="120" w:line="276" w:lineRule="auto"/>
              <w:jc w:val="center"/>
              <w:rPr>
                <w:rFonts w:cs="Arial"/>
                <w:b/>
                <w:i/>
                <w:color w:val="FF0000"/>
                <w:sz w:val="16"/>
                <w:szCs w:val="16"/>
              </w:rPr>
            </w:pPr>
            <w:r w:rsidRPr="006A0037">
              <w:rPr>
                <w:rFonts w:cs="Arial"/>
                <w:i/>
                <w:color w:val="FF0000"/>
                <w:sz w:val="16"/>
                <w:szCs w:val="16"/>
              </w:rPr>
              <w:t>Máxima</w:t>
            </w:r>
          </w:p>
        </w:tc>
        <w:tc>
          <w:tcPr>
            <w:tcW w:w="1559" w:type="dxa"/>
            <w:shd w:val="clear" w:color="auto" w:fill="auto"/>
          </w:tcPr>
          <w:p w14:paraId="5EE36A00" w14:textId="77777777" w:rsidR="00D13415" w:rsidRPr="006A0037" w:rsidRDefault="00D13415" w:rsidP="00D63F8D">
            <w:pPr>
              <w:autoSpaceDE w:val="0"/>
              <w:spacing w:after="120" w:line="276" w:lineRule="auto"/>
              <w:jc w:val="center"/>
              <w:rPr>
                <w:rFonts w:cs="Arial"/>
                <w:b/>
                <w:i/>
                <w:color w:val="FF0000"/>
                <w:sz w:val="16"/>
                <w:szCs w:val="16"/>
              </w:rPr>
            </w:pPr>
            <w:proofErr w:type="gramStart"/>
            <w:r w:rsidRPr="006A0037">
              <w:rPr>
                <w:rFonts w:cs="Arial"/>
                <w:b/>
                <w:i/>
                <w:color w:val="FF0000"/>
                <w:sz w:val="16"/>
                <w:szCs w:val="16"/>
              </w:rPr>
              <w:t>cronograma</w:t>
            </w:r>
            <w:proofErr w:type="gramEnd"/>
          </w:p>
        </w:tc>
        <w:tc>
          <w:tcPr>
            <w:tcW w:w="1559" w:type="dxa"/>
            <w:shd w:val="clear" w:color="auto" w:fill="auto"/>
          </w:tcPr>
          <w:p w14:paraId="55665A7D" w14:textId="77777777" w:rsidR="00D13415" w:rsidRPr="006A0037" w:rsidRDefault="00D13415" w:rsidP="00D63F8D">
            <w:pPr>
              <w:autoSpaceDE w:val="0"/>
              <w:spacing w:after="120" w:line="276" w:lineRule="auto"/>
              <w:jc w:val="center"/>
              <w:rPr>
                <w:rFonts w:cs="Arial"/>
                <w:b/>
                <w:i/>
                <w:color w:val="FF0000"/>
                <w:sz w:val="16"/>
                <w:szCs w:val="16"/>
              </w:rPr>
            </w:pPr>
            <w:r w:rsidRPr="006A0037">
              <w:rPr>
                <w:rFonts w:cs="Arial"/>
                <w:b/>
                <w:i/>
                <w:color w:val="FF0000"/>
                <w:sz w:val="16"/>
                <w:szCs w:val="16"/>
              </w:rPr>
              <w:t>Quantidade</w:t>
            </w:r>
          </w:p>
          <w:p w14:paraId="52AA5B1B" w14:textId="77777777" w:rsidR="00D13415" w:rsidRPr="006A0037" w:rsidRDefault="00D13415" w:rsidP="00D63F8D">
            <w:pPr>
              <w:autoSpaceDE w:val="0"/>
              <w:spacing w:after="120" w:line="276" w:lineRule="auto"/>
              <w:jc w:val="center"/>
              <w:rPr>
                <w:rFonts w:cs="Arial"/>
                <w:b/>
                <w:i/>
                <w:color w:val="FF0000"/>
                <w:sz w:val="16"/>
                <w:szCs w:val="16"/>
              </w:rPr>
            </w:pPr>
            <w:proofErr w:type="gramStart"/>
            <w:r w:rsidRPr="006A0037">
              <w:rPr>
                <w:rFonts w:cs="Arial"/>
                <w:b/>
                <w:i/>
                <w:color w:val="FF0000"/>
                <w:sz w:val="16"/>
                <w:szCs w:val="16"/>
              </w:rPr>
              <w:t>total</w:t>
            </w:r>
            <w:proofErr w:type="gramEnd"/>
          </w:p>
        </w:tc>
      </w:tr>
      <w:tr w:rsidR="00D13415" w:rsidRPr="006A0037" w14:paraId="7A014937" w14:textId="77777777" w:rsidTr="00D63F8D">
        <w:tc>
          <w:tcPr>
            <w:tcW w:w="817" w:type="dxa"/>
            <w:shd w:val="clear" w:color="auto" w:fill="auto"/>
          </w:tcPr>
          <w:p w14:paraId="03C45B27" w14:textId="77777777" w:rsidR="00D13415" w:rsidRPr="006A0037" w:rsidRDefault="00D13415" w:rsidP="00D63F8D">
            <w:pPr>
              <w:autoSpaceDE w:val="0"/>
              <w:spacing w:after="120" w:line="276" w:lineRule="auto"/>
              <w:jc w:val="both"/>
              <w:rPr>
                <w:rFonts w:cs="Arial"/>
                <w:b/>
                <w:color w:val="FF0000"/>
                <w:sz w:val="16"/>
                <w:szCs w:val="16"/>
              </w:rPr>
            </w:pPr>
          </w:p>
        </w:tc>
        <w:tc>
          <w:tcPr>
            <w:tcW w:w="1345" w:type="dxa"/>
            <w:shd w:val="clear" w:color="auto" w:fill="auto"/>
          </w:tcPr>
          <w:p w14:paraId="1EE9A5BC" w14:textId="77777777" w:rsidR="00D13415" w:rsidRPr="006A0037" w:rsidRDefault="00D13415" w:rsidP="00D63F8D">
            <w:pPr>
              <w:autoSpaceDE w:val="0"/>
              <w:spacing w:after="120" w:line="276" w:lineRule="auto"/>
              <w:jc w:val="both"/>
              <w:rPr>
                <w:rFonts w:cs="Arial"/>
                <w:b/>
                <w:color w:val="FF0000"/>
                <w:sz w:val="16"/>
                <w:szCs w:val="16"/>
              </w:rPr>
            </w:pPr>
          </w:p>
        </w:tc>
        <w:tc>
          <w:tcPr>
            <w:tcW w:w="1348" w:type="dxa"/>
            <w:shd w:val="clear" w:color="auto" w:fill="auto"/>
          </w:tcPr>
          <w:p w14:paraId="0487EA7A" w14:textId="77777777" w:rsidR="00D13415" w:rsidRPr="006A0037" w:rsidRDefault="00D13415" w:rsidP="00D63F8D">
            <w:pPr>
              <w:autoSpaceDE w:val="0"/>
              <w:spacing w:after="120" w:line="276" w:lineRule="auto"/>
              <w:jc w:val="both"/>
              <w:rPr>
                <w:rFonts w:cs="Arial"/>
                <w:b/>
                <w:color w:val="FF0000"/>
                <w:sz w:val="16"/>
                <w:szCs w:val="16"/>
              </w:rPr>
            </w:pPr>
          </w:p>
        </w:tc>
        <w:tc>
          <w:tcPr>
            <w:tcW w:w="1418" w:type="dxa"/>
            <w:shd w:val="clear" w:color="auto" w:fill="auto"/>
          </w:tcPr>
          <w:p w14:paraId="6D3B013E" w14:textId="77777777" w:rsidR="00D13415" w:rsidRPr="006A0037" w:rsidRDefault="00D13415" w:rsidP="00D63F8D">
            <w:pPr>
              <w:autoSpaceDE w:val="0"/>
              <w:spacing w:after="120" w:line="276" w:lineRule="auto"/>
              <w:jc w:val="both"/>
              <w:rPr>
                <w:rFonts w:cs="Arial"/>
                <w:b/>
                <w:color w:val="FF0000"/>
                <w:sz w:val="16"/>
                <w:szCs w:val="16"/>
              </w:rPr>
            </w:pPr>
          </w:p>
        </w:tc>
        <w:tc>
          <w:tcPr>
            <w:tcW w:w="1276" w:type="dxa"/>
            <w:shd w:val="clear" w:color="auto" w:fill="auto"/>
          </w:tcPr>
          <w:p w14:paraId="0BAB86D6" w14:textId="77777777" w:rsidR="00D13415" w:rsidRPr="006A0037" w:rsidRDefault="00D13415" w:rsidP="00D63F8D">
            <w:pPr>
              <w:autoSpaceDE w:val="0"/>
              <w:spacing w:after="120" w:line="276" w:lineRule="auto"/>
              <w:jc w:val="both"/>
              <w:rPr>
                <w:rFonts w:cs="Arial"/>
                <w:b/>
                <w:color w:val="FF0000"/>
                <w:sz w:val="16"/>
                <w:szCs w:val="16"/>
              </w:rPr>
            </w:pPr>
          </w:p>
        </w:tc>
        <w:tc>
          <w:tcPr>
            <w:tcW w:w="1559" w:type="dxa"/>
            <w:shd w:val="clear" w:color="auto" w:fill="auto"/>
          </w:tcPr>
          <w:p w14:paraId="4E607504" w14:textId="77777777" w:rsidR="00D13415" w:rsidRPr="006A0037" w:rsidRDefault="00D13415" w:rsidP="00D63F8D">
            <w:pPr>
              <w:autoSpaceDE w:val="0"/>
              <w:spacing w:after="120" w:line="276" w:lineRule="auto"/>
              <w:jc w:val="both"/>
              <w:rPr>
                <w:rFonts w:cs="Arial"/>
                <w:b/>
                <w:color w:val="FF0000"/>
                <w:sz w:val="16"/>
                <w:szCs w:val="16"/>
              </w:rPr>
            </w:pPr>
          </w:p>
        </w:tc>
        <w:tc>
          <w:tcPr>
            <w:tcW w:w="1559" w:type="dxa"/>
            <w:shd w:val="clear" w:color="auto" w:fill="auto"/>
          </w:tcPr>
          <w:p w14:paraId="6575F9E9" w14:textId="77777777" w:rsidR="00D13415" w:rsidRPr="006A0037" w:rsidRDefault="00D13415" w:rsidP="00D63F8D">
            <w:pPr>
              <w:autoSpaceDE w:val="0"/>
              <w:spacing w:after="120" w:line="276" w:lineRule="auto"/>
              <w:jc w:val="both"/>
              <w:rPr>
                <w:rFonts w:cs="Arial"/>
                <w:b/>
                <w:color w:val="FF0000"/>
                <w:sz w:val="16"/>
                <w:szCs w:val="16"/>
              </w:rPr>
            </w:pPr>
          </w:p>
        </w:tc>
      </w:tr>
    </w:tbl>
    <w:p w14:paraId="1E62C090" w14:textId="77777777" w:rsidR="00D13415" w:rsidRPr="006A0037" w:rsidRDefault="00D13415" w:rsidP="00D13415">
      <w:pPr>
        <w:autoSpaceDE w:val="0"/>
        <w:spacing w:after="120" w:line="276" w:lineRule="auto"/>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45"/>
        <w:gridCol w:w="1065"/>
        <w:gridCol w:w="1276"/>
        <w:gridCol w:w="1221"/>
        <w:gridCol w:w="1330"/>
        <w:gridCol w:w="1283"/>
        <w:gridCol w:w="985"/>
      </w:tblGrid>
      <w:tr w:rsidR="00D13415" w:rsidRPr="006A0037" w14:paraId="12EA059B" w14:textId="77777777" w:rsidTr="00D63F8D">
        <w:tc>
          <w:tcPr>
            <w:tcW w:w="9322" w:type="dxa"/>
            <w:gridSpan w:val="8"/>
            <w:shd w:val="clear" w:color="auto" w:fill="auto"/>
          </w:tcPr>
          <w:p w14:paraId="4D821846" w14:textId="77777777" w:rsidR="00D13415" w:rsidRPr="006A0037" w:rsidRDefault="00D13415" w:rsidP="00D63F8D">
            <w:pPr>
              <w:autoSpaceDE w:val="0"/>
              <w:spacing w:after="120" w:line="276" w:lineRule="auto"/>
              <w:jc w:val="center"/>
              <w:rPr>
                <w:rFonts w:cs="Arial"/>
                <w:b/>
                <w:i/>
                <w:color w:val="FF0000"/>
                <w:szCs w:val="20"/>
              </w:rPr>
            </w:pPr>
            <w:r w:rsidRPr="006A0037">
              <w:rPr>
                <w:rFonts w:cs="Arial"/>
                <w:b/>
                <w:i/>
                <w:color w:val="FF0000"/>
                <w:szCs w:val="20"/>
              </w:rPr>
              <w:t>Órgão ou entidade participante</w:t>
            </w:r>
          </w:p>
        </w:tc>
      </w:tr>
      <w:tr w:rsidR="00D13415" w:rsidRPr="006A0037" w14:paraId="79582249" w14:textId="77777777" w:rsidTr="00D63F8D">
        <w:tc>
          <w:tcPr>
            <w:tcW w:w="817" w:type="dxa"/>
            <w:shd w:val="clear" w:color="auto" w:fill="auto"/>
          </w:tcPr>
          <w:p w14:paraId="36E5CC6C" w14:textId="77777777" w:rsidR="00D13415" w:rsidRPr="006A0037" w:rsidRDefault="00D13415" w:rsidP="00D63F8D">
            <w:pPr>
              <w:autoSpaceDE w:val="0"/>
              <w:spacing w:after="120" w:line="276" w:lineRule="auto"/>
              <w:jc w:val="both"/>
              <w:rPr>
                <w:rFonts w:cs="Arial"/>
                <w:i/>
                <w:color w:val="FF0000"/>
                <w:sz w:val="16"/>
                <w:szCs w:val="16"/>
              </w:rPr>
            </w:pPr>
            <w:proofErr w:type="gramStart"/>
            <w:r w:rsidRPr="006A0037">
              <w:rPr>
                <w:rFonts w:cs="Arial"/>
                <w:i/>
                <w:color w:val="FF0000"/>
                <w:sz w:val="16"/>
                <w:szCs w:val="16"/>
              </w:rPr>
              <w:t>item</w:t>
            </w:r>
            <w:proofErr w:type="gramEnd"/>
          </w:p>
        </w:tc>
        <w:tc>
          <w:tcPr>
            <w:tcW w:w="1345" w:type="dxa"/>
            <w:shd w:val="clear" w:color="auto" w:fill="auto"/>
          </w:tcPr>
          <w:p w14:paraId="28E01F28"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bCs/>
                <w:i/>
                <w:color w:val="FF0000"/>
                <w:sz w:val="16"/>
                <w:szCs w:val="16"/>
              </w:rPr>
              <w:t>DESCRIÇÃO/ ESPECIF.</w:t>
            </w:r>
          </w:p>
        </w:tc>
        <w:tc>
          <w:tcPr>
            <w:tcW w:w="1065" w:type="dxa"/>
            <w:shd w:val="clear" w:color="auto" w:fill="auto"/>
          </w:tcPr>
          <w:p w14:paraId="391805CB" w14:textId="77777777" w:rsidR="00D13415" w:rsidRPr="006A0037" w:rsidRDefault="00D13415" w:rsidP="00D63F8D">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UNIDADE</w:t>
            </w:r>
          </w:p>
          <w:p w14:paraId="69A3026D" w14:textId="77777777" w:rsidR="00D13415" w:rsidRPr="006A0037" w:rsidRDefault="00D13415" w:rsidP="00D63F8D">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DE</w:t>
            </w:r>
          </w:p>
          <w:p w14:paraId="2DA10CF4"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bCs/>
                <w:i/>
                <w:color w:val="FF0000"/>
                <w:sz w:val="16"/>
                <w:szCs w:val="16"/>
              </w:rPr>
              <w:t>MEDIDA</w:t>
            </w:r>
          </w:p>
        </w:tc>
        <w:tc>
          <w:tcPr>
            <w:tcW w:w="1276" w:type="dxa"/>
            <w:shd w:val="clear" w:color="auto" w:fill="auto"/>
          </w:tcPr>
          <w:p w14:paraId="167AC210" w14:textId="77777777" w:rsidR="00D13415" w:rsidRPr="006A0037" w:rsidRDefault="00D13415" w:rsidP="00D63F8D">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7E7395FB"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MÍNIMA</w:t>
            </w:r>
          </w:p>
        </w:tc>
        <w:tc>
          <w:tcPr>
            <w:tcW w:w="1221" w:type="dxa"/>
            <w:shd w:val="clear" w:color="auto" w:fill="auto"/>
          </w:tcPr>
          <w:p w14:paraId="334DCAE6" w14:textId="77777777" w:rsidR="00D13415" w:rsidRPr="006A0037" w:rsidRDefault="00D13415" w:rsidP="00D63F8D">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4A6DB830"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Máxima</w:t>
            </w:r>
          </w:p>
        </w:tc>
        <w:tc>
          <w:tcPr>
            <w:tcW w:w="1330" w:type="dxa"/>
            <w:shd w:val="clear" w:color="auto" w:fill="auto"/>
          </w:tcPr>
          <w:p w14:paraId="6E3FF315"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Cronograma</w:t>
            </w:r>
          </w:p>
          <w:p w14:paraId="265D712E"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De</w:t>
            </w:r>
          </w:p>
          <w:p w14:paraId="69CBB19F"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Contratação</w:t>
            </w:r>
          </w:p>
        </w:tc>
        <w:tc>
          <w:tcPr>
            <w:tcW w:w="1283" w:type="dxa"/>
            <w:shd w:val="clear" w:color="auto" w:fill="auto"/>
          </w:tcPr>
          <w:p w14:paraId="466A1EA4"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Quantidade</w:t>
            </w:r>
          </w:p>
          <w:p w14:paraId="70265969" w14:textId="77777777" w:rsidR="00D13415" w:rsidRPr="006A0037" w:rsidRDefault="00D13415" w:rsidP="00D63F8D">
            <w:pPr>
              <w:autoSpaceDE w:val="0"/>
              <w:spacing w:after="120" w:line="276" w:lineRule="auto"/>
              <w:jc w:val="center"/>
              <w:rPr>
                <w:rFonts w:cs="Arial"/>
                <w:i/>
                <w:color w:val="FF0000"/>
                <w:sz w:val="16"/>
                <w:szCs w:val="16"/>
              </w:rPr>
            </w:pPr>
            <w:proofErr w:type="gramStart"/>
            <w:r w:rsidRPr="006A0037">
              <w:rPr>
                <w:rFonts w:cs="Arial"/>
                <w:i/>
                <w:color w:val="FF0000"/>
                <w:sz w:val="16"/>
                <w:szCs w:val="16"/>
              </w:rPr>
              <w:t>total</w:t>
            </w:r>
            <w:proofErr w:type="gramEnd"/>
          </w:p>
        </w:tc>
        <w:tc>
          <w:tcPr>
            <w:tcW w:w="985" w:type="dxa"/>
            <w:shd w:val="clear" w:color="auto" w:fill="auto"/>
          </w:tcPr>
          <w:p w14:paraId="0A40F733"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Local de entrega</w:t>
            </w:r>
          </w:p>
        </w:tc>
      </w:tr>
      <w:tr w:rsidR="00D13415" w:rsidRPr="006A0037" w14:paraId="06D15D9E" w14:textId="77777777" w:rsidTr="00D63F8D">
        <w:tc>
          <w:tcPr>
            <w:tcW w:w="817" w:type="dxa"/>
            <w:shd w:val="clear" w:color="auto" w:fill="auto"/>
          </w:tcPr>
          <w:p w14:paraId="452844A7" w14:textId="77777777" w:rsidR="00D13415" w:rsidRPr="006A0037" w:rsidRDefault="00D13415" w:rsidP="00D63F8D">
            <w:pPr>
              <w:autoSpaceDE w:val="0"/>
              <w:spacing w:after="120" w:line="276" w:lineRule="auto"/>
              <w:jc w:val="both"/>
              <w:rPr>
                <w:rFonts w:cs="Arial"/>
                <w:color w:val="FF0000"/>
                <w:sz w:val="16"/>
                <w:szCs w:val="16"/>
              </w:rPr>
            </w:pPr>
          </w:p>
        </w:tc>
        <w:tc>
          <w:tcPr>
            <w:tcW w:w="1345" w:type="dxa"/>
            <w:shd w:val="clear" w:color="auto" w:fill="auto"/>
          </w:tcPr>
          <w:p w14:paraId="34DE9781" w14:textId="77777777" w:rsidR="00D13415" w:rsidRPr="006A0037" w:rsidRDefault="00D13415" w:rsidP="00D63F8D">
            <w:pPr>
              <w:autoSpaceDE w:val="0"/>
              <w:spacing w:after="120" w:line="276" w:lineRule="auto"/>
              <w:jc w:val="both"/>
              <w:rPr>
                <w:rFonts w:cs="Arial"/>
                <w:color w:val="FF0000"/>
                <w:sz w:val="16"/>
                <w:szCs w:val="16"/>
              </w:rPr>
            </w:pPr>
          </w:p>
        </w:tc>
        <w:tc>
          <w:tcPr>
            <w:tcW w:w="1065" w:type="dxa"/>
            <w:shd w:val="clear" w:color="auto" w:fill="auto"/>
          </w:tcPr>
          <w:p w14:paraId="5A670BB9" w14:textId="77777777" w:rsidR="00D13415" w:rsidRPr="006A0037" w:rsidRDefault="00D13415" w:rsidP="00D63F8D">
            <w:pPr>
              <w:autoSpaceDE w:val="0"/>
              <w:spacing w:after="120" w:line="276" w:lineRule="auto"/>
              <w:jc w:val="both"/>
              <w:rPr>
                <w:rFonts w:cs="Arial"/>
                <w:color w:val="FF0000"/>
                <w:sz w:val="16"/>
                <w:szCs w:val="16"/>
              </w:rPr>
            </w:pPr>
          </w:p>
        </w:tc>
        <w:tc>
          <w:tcPr>
            <w:tcW w:w="1276" w:type="dxa"/>
            <w:shd w:val="clear" w:color="auto" w:fill="auto"/>
          </w:tcPr>
          <w:p w14:paraId="3E39AC92" w14:textId="77777777" w:rsidR="00D13415" w:rsidRPr="006A0037" w:rsidRDefault="00D13415" w:rsidP="00D63F8D">
            <w:pPr>
              <w:autoSpaceDE w:val="0"/>
              <w:spacing w:after="120" w:line="276" w:lineRule="auto"/>
              <w:jc w:val="both"/>
              <w:rPr>
                <w:rFonts w:cs="Arial"/>
                <w:color w:val="FF0000"/>
                <w:sz w:val="16"/>
                <w:szCs w:val="16"/>
              </w:rPr>
            </w:pPr>
          </w:p>
        </w:tc>
        <w:tc>
          <w:tcPr>
            <w:tcW w:w="1221" w:type="dxa"/>
            <w:shd w:val="clear" w:color="auto" w:fill="auto"/>
          </w:tcPr>
          <w:p w14:paraId="459E3A40" w14:textId="77777777" w:rsidR="00D13415" w:rsidRPr="006A0037" w:rsidRDefault="00D13415" w:rsidP="00D63F8D">
            <w:pPr>
              <w:autoSpaceDE w:val="0"/>
              <w:spacing w:after="120" w:line="276" w:lineRule="auto"/>
              <w:jc w:val="both"/>
              <w:rPr>
                <w:rFonts w:cs="Arial"/>
                <w:color w:val="FF0000"/>
                <w:sz w:val="16"/>
                <w:szCs w:val="16"/>
              </w:rPr>
            </w:pPr>
          </w:p>
        </w:tc>
        <w:tc>
          <w:tcPr>
            <w:tcW w:w="3598" w:type="dxa"/>
            <w:gridSpan w:val="3"/>
            <w:shd w:val="clear" w:color="auto" w:fill="auto"/>
          </w:tcPr>
          <w:p w14:paraId="622D8197" w14:textId="77777777" w:rsidR="00D13415" w:rsidRPr="006A0037" w:rsidRDefault="00D13415" w:rsidP="00D63F8D">
            <w:pPr>
              <w:autoSpaceDE w:val="0"/>
              <w:spacing w:after="120" w:line="276" w:lineRule="auto"/>
              <w:jc w:val="both"/>
              <w:rPr>
                <w:rFonts w:cs="Arial"/>
                <w:color w:val="FF0000"/>
                <w:sz w:val="16"/>
                <w:szCs w:val="16"/>
              </w:rPr>
            </w:pPr>
          </w:p>
        </w:tc>
      </w:tr>
    </w:tbl>
    <w:p w14:paraId="29012F1F" w14:textId="77777777" w:rsidR="00D13415" w:rsidRPr="006A0037" w:rsidRDefault="00D13415" w:rsidP="00D13415">
      <w:pPr>
        <w:autoSpaceDE w:val="0"/>
        <w:spacing w:after="120" w:line="276" w:lineRule="auto"/>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45"/>
        <w:gridCol w:w="1065"/>
        <w:gridCol w:w="1276"/>
        <w:gridCol w:w="1221"/>
        <w:gridCol w:w="1330"/>
        <w:gridCol w:w="1283"/>
        <w:gridCol w:w="985"/>
      </w:tblGrid>
      <w:tr w:rsidR="00D13415" w:rsidRPr="006A0037" w14:paraId="2909C219" w14:textId="77777777" w:rsidTr="00D63F8D">
        <w:tc>
          <w:tcPr>
            <w:tcW w:w="9322" w:type="dxa"/>
            <w:gridSpan w:val="8"/>
            <w:shd w:val="clear" w:color="auto" w:fill="auto"/>
          </w:tcPr>
          <w:p w14:paraId="2D797EFF" w14:textId="77777777" w:rsidR="00D13415" w:rsidRPr="006A0037" w:rsidRDefault="00D13415" w:rsidP="00D63F8D">
            <w:pPr>
              <w:autoSpaceDE w:val="0"/>
              <w:spacing w:after="120" w:line="276" w:lineRule="auto"/>
              <w:jc w:val="center"/>
              <w:rPr>
                <w:rFonts w:cs="Arial"/>
                <w:b/>
                <w:i/>
                <w:color w:val="FF0000"/>
                <w:szCs w:val="20"/>
              </w:rPr>
            </w:pPr>
            <w:r w:rsidRPr="006A0037">
              <w:rPr>
                <w:rFonts w:cs="Arial"/>
                <w:b/>
                <w:i/>
                <w:color w:val="FF0000"/>
                <w:szCs w:val="20"/>
              </w:rPr>
              <w:t>Órgão ou entidade participante</w:t>
            </w:r>
          </w:p>
        </w:tc>
      </w:tr>
      <w:tr w:rsidR="00D13415" w:rsidRPr="006A0037" w14:paraId="5D370770" w14:textId="77777777" w:rsidTr="00D63F8D">
        <w:tc>
          <w:tcPr>
            <w:tcW w:w="817" w:type="dxa"/>
            <w:shd w:val="clear" w:color="auto" w:fill="auto"/>
          </w:tcPr>
          <w:p w14:paraId="7667FB2A" w14:textId="77777777" w:rsidR="00D13415" w:rsidRPr="006A0037" w:rsidRDefault="00D13415" w:rsidP="00D63F8D">
            <w:pPr>
              <w:autoSpaceDE w:val="0"/>
              <w:spacing w:after="120" w:line="276" w:lineRule="auto"/>
              <w:jc w:val="both"/>
              <w:rPr>
                <w:rFonts w:cs="Arial"/>
                <w:i/>
                <w:color w:val="FF0000"/>
                <w:sz w:val="16"/>
                <w:szCs w:val="16"/>
              </w:rPr>
            </w:pPr>
            <w:proofErr w:type="gramStart"/>
            <w:r w:rsidRPr="006A0037">
              <w:rPr>
                <w:rFonts w:cs="Arial"/>
                <w:i/>
                <w:color w:val="FF0000"/>
                <w:sz w:val="16"/>
                <w:szCs w:val="16"/>
              </w:rPr>
              <w:t>item</w:t>
            </w:r>
            <w:proofErr w:type="gramEnd"/>
          </w:p>
        </w:tc>
        <w:tc>
          <w:tcPr>
            <w:tcW w:w="1345" w:type="dxa"/>
            <w:shd w:val="clear" w:color="auto" w:fill="auto"/>
          </w:tcPr>
          <w:p w14:paraId="0E1B8268"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bCs/>
                <w:i/>
                <w:color w:val="FF0000"/>
                <w:sz w:val="16"/>
                <w:szCs w:val="16"/>
              </w:rPr>
              <w:t>DESCRIÇÃO/ ESPECIF.</w:t>
            </w:r>
          </w:p>
        </w:tc>
        <w:tc>
          <w:tcPr>
            <w:tcW w:w="1065" w:type="dxa"/>
            <w:shd w:val="clear" w:color="auto" w:fill="auto"/>
          </w:tcPr>
          <w:p w14:paraId="506684E8" w14:textId="77777777" w:rsidR="00D13415" w:rsidRPr="006A0037" w:rsidRDefault="00D13415" w:rsidP="00D63F8D">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UNIDADE</w:t>
            </w:r>
          </w:p>
          <w:p w14:paraId="080589CF" w14:textId="77777777" w:rsidR="00D13415" w:rsidRPr="006A0037" w:rsidRDefault="00D13415" w:rsidP="00D63F8D">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DE</w:t>
            </w:r>
          </w:p>
          <w:p w14:paraId="57846F4A"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bCs/>
                <w:i/>
                <w:color w:val="FF0000"/>
                <w:sz w:val="16"/>
                <w:szCs w:val="16"/>
              </w:rPr>
              <w:t>MEDIDA</w:t>
            </w:r>
          </w:p>
        </w:tc>
        <w:tc>
          <w:tcPr>
            <w:tcW w:w="1276" w:type="dxa"/>
            <w:shd w:val="clear" w:color="auto" w:fill="auto"/>
          </w:tcPr>
          <w:p w14:paraId="0EAE405A" w14:textId="77777777" w:rsidR="00D13415" w:rsidRPr="006A0037" w:rsidRDefault="00D13415" w:rsidP="00D63F8D">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4DE787B3"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MÍNIMA</w:t>
            </w:r>
          </w:p>
        </w:tc>
        <w:tc>
          <w:tcPr>
            <w:tcW w:w="1221" w:type="dxa"/>
            <w:shd w:val="clear" w:color="auto" w:fill="auto"/>
          </w:tcPr>
          <w:p w14:paraId="464DB10C" w14:textId="77777777" w:rsidR="00D13415" w:rsidRPr="006A0037" w:rsidRDefault="00D13415" w:rsidP="00D63F8D">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2D8DFD17"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Máxima</w:t>
            </w:r>
          </w:p>
        </w:tc>
        <w:tc>
          <w:tcPr>
            <w:tcW w:w="1330" w:type="dxa"/>
            <w:shd w:val="clear" w:color="auto" w:fill="auto"/>
          </w:tcPr>
          <w:p w14:paraId="3B332C21"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Cronograma</w:t>
            </w:r>
          </w:p>
          <w:p w14:paraId="3530C07C"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De</w:t>
            </w:r>
          </w:p>
          <w:p w14:paraId="2A552E5D"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Contratação</w:t>
            </w:r>
          </w:p>
        </w:tc>
        <w:tc>
          <w:tcPr>
            <w:tcW w:w="1283" w:type="dxa"/>
            <w:shd w:val="clear" w:color="auto" w:fill="auto"/>
          </w:tcPr>
          <w:p w14:paraId="20E06D0B"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Quantidade</w:t>
            </w:r>
          </w:p>
          <w:p w14:paraId="5CC40EDE" w14:textId="77777777" w:rsidR="00D13415" w:rsidRPr="006A0037" w:rsidRDefault="00D13415" w:rsidP="00D63F8D">
            <w:pPr>
              <w:autoSpaceDE w:val="0"/>
              <w:spacing w:after="120" w:line="276" w:lineRule="auto"/>
              <w:jc w:val="center"/>
              <w:rPr>
                <w:rFonts w:cs="Arial"/>
                <w:i/>
                <w:color w:val="FF0000"/>
                <w:sz w:val="16"/>
                <w:szCs w:val="16"/>
              </w:rPr>
            </w:pPr>
            <w:proofErr w:type="gramStart"/>
            <w:r w:rsidRPr="006A0037">
              <w:rPr>
                <w:rFonts w:cs="Arial"/>
                <w:i/>
                <w:color w:val="FF0000"/>
                <w:sz w:val="16"/>
                <w:szCs w:val="16"/>
              </w:rPr>
              <w:t>total</w:t>
            </w:r>
            <w:proofErr w:type="gramEnd"/>
          </w:p>
        </w:tc>
        <w:tc>
          <w:tcPr>
            <w:tcW w:w="985" w:type="dxa"/>
            <w:shd w:val="clear" w:color="auto" w:fill="auto"/>
          </w:tcPr>
          <w:p w14:paraId="687B4C9D" w14:textId="77777777" w:rsidR="00D13415" w:rsidRPr="006A0037" w:rsidRDefault="00D13415" w:rsidP="00D63F8D">
            <w:pPr>
              <w:autoSpaceDE w:val="0"/>
              <w:spacing w:after="120" w:line="276" w:lineRule="auto"/>
              <w:jc w:val="center"/>
              <w:rPr>
                <w:rFonts w:cs="Arial"/>
                <w:i/>
                <w:color w:val="FF0000"/>
                <w:sz w:val="16"/>
                <w:szCs w:val="16"/>
              </w:rPr>
            </w:pPr>
            <w:r w:rsidRPr="006A0037">
              <w:rPr>
                <w:rFonts w:cs="Arial"/>
                <w:i/>
                <w:color w:val="FF0000"/>
                <w:sz w:val="16"/>
                <w:szCs w:val="16"/>
              </w:rPr>
              <w:t>Local de entrega</w:t>
            </w:r>
          </w:p>
        </w:tc>
      </w:tr>
      <w:tr w:rsidR="00D13415" w:rsidRPr="006A0037" w14:paraId="1F1E49F1" w14:textId="77777777" w:rsidTr="00D63F8D">
        <w:tc>
          <w:tcPr>
            <w:tcW w:w="817" w:type="dxa"/>
            <w:shd w:val="clear" w:color="auto" w:fill="auto"/>
          </w:tcPr>
          <w:p w14:paraId="23253CD0" w14:textId="77777777" w:rsidR="00D13415" w:rsidRPr="006A0037" w:rsidRDefault="00D13415" w:rsidP="00D63F8D">
            <w:pPr>
              <w:autoSpaceDE w:val="0"/>
              <w:spacing w:after="120" w:line="276" w:lineRule="auto"/>
              <w:jc w:val="both"/>
              <w:rPr>
                <w:rFonts w:cs="Arial"/>
                <w:color w:val="FF0000"/>
                <w:sz w:val="16"/>
                <w:szCs w:val="16"/>
              </w:rPr>
            </w:pPr>
          </w:p>
        </w:tc>
        <w:tc>
          <w:tcPr>
            <w:tcW w:w="1345" w:type="dxa"/>
            <w:shd w:val="clear" w:color="auto" w:fill="auto"/>
          </w:tcPr>
          <w:p w14:paraId="669ACB55" w14:textId="77777777" w:rsidR="00D13415" w:rsidRPr="006A0037" w:rsidRDefault="00D13415" w:rsidP="00D63F8D">
            <w:pPr>
              <w:autoSpaceDE w:val="0"/>
              <w:spacing w:after="120" w:line="276" w:lineRule="auto"/>
              <w:jc w:val="both"/>
              <w:rPr>
                <w:rFonts w:cs="Arial"/>
                <w:color w:val="FF0000"/>
                <w:sz w:val="16"/>
                <w:szCs w:val="16"/>
              </w:rPr>
            </w:pPr>
          </w:p>
        </w:tc>
        <w:tc>
          <w:tcPr>
            <w:tcW w:w="1065" w:type="dxa"/>
            <w:shd w:val="clear" w:color="auto" w:fill="auto"/>
          </w:tcPr>
          <w:p w14:paraId="5B775890" w14:textId="77777777" w:rsidR="00D13415" w:rsidRPr="006A0037" w:rsidRDefault="00D13415" w:rsidP="00D63F8D">
            <w:pPr>
              <w:autoSpaceDE w:val="0"/>
              <w:spacing w:after="120" w:line="276" w:lineRule="auto"/>
              <w:jc w:val="both"/>
              <w:rPr>
                <w:rFonts w:cs="Arial"/>
                <w:color w:val="FF0000"/>
                <w:sz w:val="16"/>
                <w:szCs w:val="16"/>
              </w:rPr>
            </w:pPr>
          </w:p>
        </w:tc>
        <w:tc>
          <w:tcPr>
            <w:tcW w:w="1276" w:type="dxa"/>
            <w:shd w:val="clear" w:color="auto" w:fill="auto"/>
          </w:tcPr>
          <w:p w14:paraId="0C8D809B" w14:textId="77777777" w:rsidR="00D13415" w:rsidRPr="006A0037" w:rsidRDefault="00D13415" w:rsidP="00D63F8D">
            <w:pPr>
              <w:autoSpaceDE w:val="0"/>
              <w:spacing w:after="120" w:line="276" w:lineRule="auto"/>
              <w:jc w:val="both"/>
              <w:rPr>
                <w:rFonts w:cs="Arial"/>
                <w:color w:val="FF0000"/>
                <w:sz w:val="16"/>
                <w:szCs w:val="16"/>
              </w:rPr>
            </w:pPr>
          </w:p>
        </w:tc>
        <w:tc>
          <w:tcPr>
            <w:tcW w:w="1221" w:type="dxa"/>
            <w:shd w:val="clear" w:color="auto" w:fill="auto"/>
          </w:tcPr>
          <w:p w14:paraId="2B8B6A30" w14:textId="77777777" w:rsidR="00D13415" w:rsidRPr="006A0037" w:rsidRDefault="00D13415" w:rsidP="00D63F8D">
            <w:pPr>
              <w:autoSpaceDE w:val="0"/>
              <w:spacing w:after="120" w:line="276" w:lineRule="auto"/>
              <w:jc w:val="both"/>
              <w:rPr>
                <w:rFonts w:cs="Arial"/>
                <w:color w:val="FF0000"/>
                <w:sz w:val="16"/>
                <w:szCs w:val="16"/>
              </w:rPr>
            </w:pPr>
          </w:p>
        </w:tc>
        <w:tc>
          <w:tcPr>
            <w:tcW w:w="3598" w:type="dxa"/>
            <w:gridSpan w:val="3"/>
            <w:shd w:val="clear" w:color="auto" w:fill="auto"/>
          </w:tcPr>
          <w:p w14:paraId="1E758FE7" w14:textId="77777777" w:rsidR="00D13415" w:rsidRPr="006A0037" w:rsidRDefault="00D13415" w:rsidP="00D63F8D">
            <w:pPr>
              <w:autoSpaceDE w:val="0"/>
              <w:spacing w:after="120" w:line="276" w:lineRule="auto"/>
              <w:jc w:val="both"/>
              <w:rPr>
                <w:rFonts w:cs="Arial"/>
                <w:color w:val="FF0000"/>
                <w:sz w:val="16"/>
                <w:szCs w:val="16"/>
              </w:rPr>
            </w:pPr>
          </w:p>
        </w:tc>
      </w:tr>
    </w:tbl>
    <w:p w14:paraId="68075ECA" w14:textId="77777777" w:rsidR="00D13415" w:rsidRDefault="00D13415" w:rsidP="00D13415">
      <w:pPr>
        <w:autoSpaceDE w:val="0"/>
        <w:spacing w:after="120" w:line="276" w:lineRule="auto"/>
        <w:jc w:val="both"/>
        <w:rPr>
          <w:rFonts w:cs="Arial"/>
          <w:b/>
          <w:szCs w:val="20"/>
        </w:rPr>
      </w:pPr>
    </w:p>
    <w:p w14:paraId="7DCC6D15" w14:textId="77777777" w:rsidR="00D13415" w:rsidRPr="00615A08" w:rsidRDefault="00D13415" w:rsidP="00D13415">
      <w:pPr>
        <w:widowControl w:val="0"/>
        <w:numPr>
          <w:ilvl w:val="0"/>
          <w:numId w:val="26"/>
        </w:numPr>
        <w:autoSpaceDE w:val="0"/>
        <w:autoSpaceDN w:val="0"/>
        <w:adjustRightInd w:val="0"/>
        <w:spacing w:before="240"/>
        <w:jc w:val="both"/>
        <w:rPr>
          <w:rFonts w:cs="Arial"/>
          <w:b/>
          <w:i/>
          <w:color w:val="FF0000"/>
          <w:szCs w:val="20"/>
        </w:rPr>
      </w:pPr>
      <w:proofErr w:type="gramStart"/>
      <w:r w:rsidRPr="00615A08">
        <w:rPr>
          <w:rFonts w:cs="Arial"/>
          <w:b/>
          <w:bCs/>
          <w:i/>
          <w:iCs/>
          <w:color w:val="FF0000"/>
          <w:szCs w:val="20"/>
        </w:rPr>
        <w:t>ÓRGÃO(</w:t>
      </w:r>
      <w:proofErr w:type="gramEnd"/>
      <w:r w:rsidRPr="00615A08">
        <w:rPr>
          <w:rFonts w:cs="Arial"/>
          <w:b/>
          <w:bCs/>
          <w:i/>
          <w:iCs/>
          <w:color w:val="FF0000"/>
          <w:szCs w:val="20"/>
        </w:rPr>
        <w:t>S) PARTICIPANTE(S)</w:t>
      </w:r>
    </w:p>
    <w:p w14:paraId="2681A894" w14:textId="77777777" w:rsidR="00D13415" w:rsidRPr="00615A08" w:rsidRDefault="00D13415" w:rsidP="00D13415">
      <w:pPr>
        <w:numPr>
          <w:ilvl w:val="1"/>
          <w:numId w:val="26"/>
        </w:numPr>
        <w:autoSpaceDE w:val="0"/>
        <w:autoSpaceDN w:val="0"/>
        <w:adjustRightInd w:val="0"/>
        <w:spacing w:before="120" w:after="120" w:line="276" w:lineRule="auto"/>
        <w:ind w:left="425" w:firstLine="0"/>
        <w:jc w:val="both"/>
        <w:rPr>
          <w:rFonts w:cs="Arial"/>
          <w:i/>
          <w:iCs/>
          <w:color w:val="FF0000"/>
          <w:szCs w:val="20"/>
        </w:rPr>
      </w:pPr>
      <w:r w:rsidRPr="00615A08">
        <w:rPr>
          <w:rFonts w:cs="Arial"/>
          <w:i/>
          <w:iCs/>
          <w:color w:val="FF0000"/>
          <w:szCs w:val="20"/>
        </w:rPr>
        <w:t>São órgãos e entidades públicas participantes do registro de preços e suas respectivas quantidades:</w:t>
      </w:r>
    </w:p>
    <w:p w14:paraId="572D099C" w14:textId="77777777" w:rsidR="00D13415" w:rsidRDefault="00D13415" w:rsidP="00D13415">
      <w:pPr>
        <w:autoSpaceDE w:val="0"/>
        <w:spacing w:after="120" w:line="276" w:lineRule="auto"/>
        <w:jc w:val="both"/>
        <w:rPr>
          <w:rFonts w:cs="Arial"/>
          <w:b/>
          <w:szCs w:val="20"/>
        </w:rPr>
      </w:pPr>
    </w:p>
    <w:tbl>
      <w:tblPr>
        <w:tblW w:w="9380" w:type="dxa"/>
        <w:jc w:val="center"/>
        <w:tblLayout w:type="fixed"/>
        <w:tblCellMar>
          <w:left w:w="70" w:type="dxa"/>
          <w:right w:w="70" w:type="dxa"/>
        </w:tblCellMar>
        <w:tblLook w:val="04A0" w:firstRow="1" w:lastRow="0" w:firstColumn="1" w:lastColumn="0" w:noHBand="0" w:noVBand="1"/>
      </w:tblPr>
      <w:tblGrid>
        <w:gridCol w:w="914"/>
        <w:gridCol w:w="423"/>
        <w:gridCol w:w="196"/>
        <w:gridCol w:w="370"/>
        <w:gridCol w:w="571"/>
        <w:gridCol w:w="571"/>
        <w:gridCol w:w="360"/>
        <w:gridCol w:w="360"/>
        <w:gridCol w:w="360"/>
        <w:gridCol w:w="571"/>
        <w:gridCol w:w="496"/>
        <w:gridCol w:w="498"/>
        <w:gridCol w:w="360"/>
        <w:gridCol w:w="360"/>
        <w:gridCol w:w="360"/>
        <w:gridCol w:w="571"/>
        <w:gridCol w:w="476"/>
        <w:gridCol w:w="567"/>
        <w:gridCol w:w="996"/>
      </w:tblGrid>
      <w:tr w:rsidR="00D13415" w:rsidRPr="00615A08" w14:paraId="54AF3CD4" w14:textId="77777777" w:rsidTr="00D63F8D">
        <w:trPr>
          <w:gridAfter w:val="1"/>
          <w:wAfter w:w="996" w:type="dxa"/>
          <w:trHeight w:val="842"/>
          <w:jc w:val="center"/>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5D68953" w14:textId="77777777" w:rsidR="00D13415" w:rsidRPr="00615A08" w:rsidRDefault="00D13415" w:rsidP="00D63F8D">
            <w:pPr>
              <w:jc w:val="center"/>
              <w:rPr>
                <w:rFonts w:cs="Arial"/>
                <w:b/>
                <w:bCs/>
                <w:color w:val="FF0000"/>
                <w:szCs w:val="20"/>
              </w:rPr>
            </w:pPr>
            <w:r w:rsidRPr="00615A08">
              <w:rPr>
                <w:rFonts w:cs="Arial"/>
                <w:b/>
                <w:bCs/>
                <w:color w:val="FF0000"/>
                <w:szCs w:val="20"/>
              </w:rPr>
              <w:t>UASG</w:t>
            </w:r>
          </w:p>
        </w:tc>
        <w:tc>
          <w:tcPr>
            <w:tcW w:w="619" w:type="dxa"/>
            <w:gridSpan w:val="2"/>
            <w:tcBorders>
              <w:top w:val="single" w:sz="8" w:space="0" w:color="auto"/>
              <w:left w:val="nil"/>
              <w:bottom w:val="single" w:sz="4" w:space="0" w:color="auto"/>
              <w:right w:val="nil"/>
            </w:tcBorders>
            <w:textDirection w:val="btLr"/>
          </w:tcPr>
          <w:p w14:paraId="425F2552" w14:textId="77777777" w:rsidR="00D13415" w:rsidRPr="00615A08" w:rsidRDefault="00D13415" w:rsidP="00D63F8D">
            <w:pPr>
              <w:jc w:val="center"/>
              <w:rPr>
                <w:rFonts w:cs="Arial"/>
                <w:i/>
                <w:iCs/>
                <w:color w:val="FF0000"/>
                <w:szCs w:val="20"/>
              </w:rPr>
            </w:pPr>
          </w:p>
        </w:tc>
        <w:tc>
          <w:tcPr>
            <w:tcW w:w="2592" w:type="dxa"/>
            <w:gridSpan w:val="6"/>
            <w:tcBorders>
              <w:top w:val="single" w:sz="8" w:space="0" w:color="auto"/>
              <w:left w:val="nil"/>
              <w:bottom w:val="single" w:sz="4" w:space="0" w:color="auto"/>
              <w:right w:val="single" w:sz="4" w:space="0" w:color="auto"/>
            </w:tcBorders>
            <w:shd w:val="clear" w:color="auto" w:fill="auto"/>
            <w:textDirection w:val="btLr"/>
            <w:vAlign w:val="center"/>
          </w:tcPr>
          <w:p w14:paraId="5727917B" w14:textId="77777777" w:rsidR="00D13415" w:rsidRPr="00615A08" w:rsidRDefault="00D13415" w:rsidP="00D63F8D">
            <w:pPr>
              <w:jc w:val="center"/>
              <w:rPr>
                <w:rFonts w:cs="Arial"/>
                <w:i/>
                <w:iCs/>
                <w:color w:val="FF0000"/>
                <w:szCs w:val="20"/>
              </w:rPr>
            </w:pPr>
            <w:r w:rsidRPr="00615A08">
              <w:rPr>
                <w:rFonts w:cs="Arial"/>
                <w:i/>
                <w:iCs/>
                <w:color w:val="FF0000"/>
                <w:szCs w:val="20"/>
              </w:rPr>
              <w:t>158157</w:t>
            </w:r>
          </w:p>
        </w:tc>
        <w:tc>
          <w:tcPr>
            <w:tcW w:w="571" w:type="dxa"/>
            <w:tcBorders>
              <w:top w:val="single" w:sz="4" w:space="0" w:color="auto"/>
              <w:left w:val="nil"/>
              <w:bottom w:val="single" w:sz="4" w:space="0" w:color="auto"/>
              <w:right w:val="single" w:sz="4" w:space="0" w:color="auto"/>
            </w:tcBorders>
            <w:textDirection w:val="btLr"/>
          </w:tcPr>
          <w:p w14:paraId="2404FB98" w14:textId="77777777" w:rsidR="00D13415" w:rsidRPr="00615A08" w:rsidRDefault="00D13415" w:rsidP="00D63F8D">
            <w:pPr>
              <w:jc w:val="center"/>
              <w:rPr>
                <w:rFonts w:cs="Arial"/>
                <w:i/>
                <w:iCs/>
                <w:color w:val="FF0000"/>
                <w:szCs w:val="20"/>
              </w:rPr>
            </w:pPr>
            <w:r w:rsidRPr="00615A08">
              <w:rPr>
                <w:rFonts w:cs="Arial"/>
                <w:i/>
                <w:iCs/>
                <w:color w:val="FF0000"/>
                <w:szCs w:val="20"/>
              </w:rPr>
              <w:t>152237</w:t>
            </w:r>
          </w:p>
        </w:tc>
        <w:tc>
          <w:tcPr>
            <w:tcW w:w="496" w:type="dxa"/>
            <w:tcBorders>
              <w:top w:val="single" w:sz="4" w:space="0" w:color="auto"/>
              <w:left w:val="single" w:sz="4" w:space="0" w:color="auto"/>
              <w:bottom w:val="single" w:sz="4" w:space="0" w:color="auto"/>
              <w:right w:val="single" w:sz="4" w:space="0" w:color="auto"/>
            </w:tcBorders>
            <w:textDirection w:val="btLr"/>
          </w:tcPr>
          <w:p w14:paraId="6E34BCE0" w14:textId="77777777" w:rsidR="00D13415" w:rsidRPr="00615A08" w:rsidRDefault="00D13415" w:rsidP="00D63F8D">
            <w:pPr>
              <w:jc w:val="center"/>
              <w:rPr>
                <w:rFonts w:cs="Arial"/>
                <w:i/>
                <w:iCs/>
                <w:color w:val="FF0000"/>
                <w:szCs w:val="20"/>
              </w:rPr>
            </w:pPr>
            <w:r w:rsidRPr="00615A08">
              <w:rPr>
                <w:rFonts w:cs="Arial"/>
                <w:i/>
                <w:iCs/>
                <w:color w:val="FF0000"/>
                <w:szCs w:val="20"/>
              </w:rPr>
              <w:t>158482</w:t>
            </w:r>
          </w:p>
        </w:tc>
        <w:tc>
          <w:tcPr>
            <w:tcW w:w="498" w:type="dxa"/>
            <w:tcBorders>
              <w:top w:val="single" w:sz="4" w:space="0" w:color="auto"/>
              <w:left w:val="single" w:sz="4" w:space="0" w:color="auto"/>
              <w:bottom w:val="single" w:sz="4" w:space="0" w:color="auto"/>
              <w:right w:val="single" w:sz="4" w:space="0" w:color="auto"/>
            </w:tcBorders>
            <w:textDirection w:val="btLr"/>
            <w:vAlign w:val="center"/>
          </w:tcPr>
          <w:p w14:paraId="783EC23A" w14:textId="77777777" w:rsidR="00D13415" w:rsidRPr="00615A08" w:rsidRDefault="00D13415" w:rsidP="00D63F8D">
            <w:pPr>
              <w:jc w:val="center"/>
              <w:rPr>
                <w:rFonts w:cs="Arial"/>
                <w:i/>
                <w:iCs/>
                <w:color w:val="FF0000"/>
                <w:szCs w:val="20"/>
              </w:rPr>
            </w:pPr>
            <w:r w:rsidRPr="00615A08">
              <w:rPr>
                <w:rFonts w:cs="Arial"/>
                <w:i/>
                <w:iCs/>
                <w:color w:val="FF0000"/>
                <w:szCs w:val="20"/>
              </w:rPr>
              <w:t>158483</w:t>
            </w:r>
          </w:p>
        </w:tc>
        <w:tc>
          <w:tcPr>
            <w:tcW w:w="360" w:type="dxa"/>
            <w:tcBorders>
              <w:top w:val="single" w:sz="8" w:space="0" w:color="auto"/>
              <w:left w:val="single" w:sz="4" w:space="0" w:color="auto"/>
              <w:bottom w:val="single" w:sz="4" w:space="0" w:color="auto"/>
              <w:right w:val="single" w:sz="4" w:space="0" w:color="auto"/>
            </w:tcBorders>
            <w:textDirection w:val="btLr"/>
            <w:vAlign w:val="center"/>
          </w:tcPr>
          <w:p w14:paraId="1AAE17CB" w14:textId="77777777" w:rsidR="00D13415" w:rsidRPr="00615A08" w:rsidRDefault="00D13415" w:rsidP="00D63F8D">
            <w:pPr>
              <w:jc w:val="center"/>
              <w:rPr>
                <w:rFonts w:cs="Arial"/>
                <w:i/>
                <w:iCs/>
                <w:color w:val="FF0000"/>
                <w:szCs w:val="20"/>
              </w:rPr>
            </w:pPr>
            <w:r w:rsidRPr="00615A08">
              <w:rPr>
                <w:rFonts w:cs="Arial"/>
                <w:i/>
                <w:iCs/>
                <w:color w:val="FF0000"/>
                <w:szCs w:val="20"/>
              </w:rPr>
              <w:t>158484</w:t>
            </w:r>
          </w:p>
        </w:tc>
        <w:tc>
          <w:tcPr>
            <w:tcW w:w="360" w:type="dxa"/>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23D38FCE" w14:textId="77777777" w:rsidR="00D13415" w:rsidRPr="00615A08" w:rsidRDefault="00D13415" w:rsidP="00D63F8D">
            <w:pPr>
              <w:jc w:val="center"/>
              <w:rPr>
                <w:rFonts w:cs="Arial"/>
                <w:i/>
                <w:iCs/>
                <w:color w:val="FF0000"/>
                <w:szCs w:val="20"/>
              </w:rPr>
            </w:pPr>
            <w:r w:rsidRPr="00615A08">
              <w:rPr>
                <w:rFonts w:cs="Arial"/>
                <w:i/>
                <w:iCs/>
                <w:color w:val="FF0000"/>
                <w:szCs w:val="20"/>
              </w:rPr>
              <w:t>158485</w:t>
            </w:r>
          </w:p>
        </w:tc>
        <w:tc>
          <w:tcPr>
            <w:tcW w:w="360" w:type="dxa"/>
            <w:tcBorders>
              <w:top w:val="single" w:sz="8" w:space="0" w:color="auto"/>
              <w:left w:val="nil"/>
              <w:bottom w:val="single" w:sz="4" w:space="0" w:color="auto"/>
              <w:right w:val="single" w:sz="4" w:space="0" w:color="auto"/>
            </w:tcBorders>
            <w:shd w:val="clear" w:color="auto" w:fill="auto"/>
            <w:textDirection w:val="btLr"/>
            <w:vAlign w:val="center"/>
          </w:tcPr>
          <w:p w14:paraId="06408923" w14:textId="77777777" w:rsidR="00D13415" w:rsidRPr="00615A08" w:rsidRDefault="00D13415" w:rsidP="00D63F8D">
            <w:pPr>
              <w:jc w:val="center"/>
              <w:rPr>
                <w:rFonts w:cs="Arial"/>
                <w:i/>
                <w:iCs/>
                <w:color w:val="FF0000"/>
                <w:szCs w:val="20"/>
              </w:rPr>
            </w:pPr>
            <w:r w:rsidRPr="00615A08">
              <w:rPr>
                <w:rFonts w:cs="Arial"/>
                <w:i/>
                <w:iCs/>
                <w:color w:val="FF0000"/>
                <w:szCs w:val="20"/>
              </w:rPr>
              <w:t>158486</w:t>
            </w:r>
          </w:p>
        </w:tc>
        <w:tc>
          <w:tcPr>
            <w:tcW w:w="571" w:type="dxa"/>
            <w:tcBorders>
              <w:top w:val="single" w:sz="8" w:space="0" w:color="auto"/>
              <w:left w:val="nil"/>
              <w:bottom w:val="single" w:sz="4" w:space="0" w:color="auto"/>
              <w:right w:val="single" w:sz="4" w:space="0" w:color="auto"/>
            </w:tcBorders>
            <w:shd w:val="clear" w:color="auto" w:fill="auto"/>
            <w:textDirection w:val="btLr"/>
            <w:vAlign w:val="center"/>
          </w:tcPr>
          <w:p w14:paraId="74D9B923" w14:textId="77777777" w:rsidR="00D13415" w:rsidRPr="00615A08" w:rsidRDefault="00D13415" w:rsidP="00D63F8D">
            <w:pPr>
              <w:jc w:val="center"/>
              <w:rPr>
                <w:rFonts w:cs="Arial"/>
                <w:i/>
                <w:iCs/>
                <w:color w:val="FF0000"/>
                <w:szCs w:val="20"/>
              </w:rPr>
            </w:pPr>
            <w:r w:rsidRPr="00615A08">
              <w:rPr>
                <w:rFonts w:cs="Arial"/>
                <w:i/>
                <w:iCs/>
                <w:color w:val="FF0000"/>
                <w:szCs w:val="20"/>
              </w:rPr>
              <w:t>158487</w:t>
            </w:r>
          </w:p>
        </w:tc>
        <w:tc>
          <w:tcPr>
            <w:tcW w:w="476" w:type="dxa"/>
            <w:tcBorders>
              <w:top w:val="single" w:sz="8" w:space="0" w:color="auto"/>
              <w:left w:val="nil"/>
              <w:bottom w:val="single" w:sz="4" w:space="0" w:color="auto"/>
              <w:right w:val="single" w:sz="4" w:space="0" w:color="auto"/>
            </w:tcBorders>
            <w:shd w:val="clear" w:color="auto" w:fill="auto"/>
            <w:textDirection w:val="btLr"/>
          </w:tcPr>
          <w:p w14:paraId="5FA0611C" w14:textId="77777777" w:rsidR="00D13415" w:rsidRPr="00615A08" w:rsidRDefault="00D13415" w:rsidP="00D63F8D">
            <w:pPr>
              <w:jc w:val="center"/>
              <w:rPr>
                <w:rFonts w:cs="Arial"/>
                <w:i/>
                <w:iCs/>
                <w:color w:val="FF0000"/>
                <w:szCs w:val="20"/>
              </w:rPr>
            </w:pPr>
            <w:r w:rsidRPr="00615A08">
              <w:rPr>
                <w:rFonts w:cs="Arial"/>
                <w:i/>
                <w:iCs/>
                <w:color w:val="FF0000"/>
                <w:szCs w:val="20"/>
              </w:rPr>
              <w:t>158488</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6BA5081" w14:textId="77777777" w:rsidR="00D13415" w:rsidRPr="00615A08" w:rsidRDefault="00D13415" w:rsidP="00D63F8D">
            <w:pPr>
              <w:jc w:val="center"/>
              <w:rPr>
                <w:rFonts w:cs="Arial"/>
                <w:i/>
                <w:iCs/>
                <w:color w:val="FF0000"/>
                <w:szCs w:val="20"/>
              </w:rPr>
            </w:pPr>
            <w:r w:rsidRPr="00615A08">
              <w:rPr>
                <w:rFonts w:cs="Arial"/>
                <w:i/>
                <w:iCs/>
                <w:color w:val="FF0000"/>
                <w:szCs w:val="20"/>
              </w:rPr>
              <w:t>158502</w:t>
            </w:r>
          </w:p>
        </w:tc>
      </w:tr>
      <w:tr w:rsidR="00D13415" w:rsidRPr="00615A08" w14:paraId="2C753DA6" w14:textId="77777777" w:rsidTr="00D63F8D">
        <w:trPr>
          <w:trHeight w:val="1744"/>
          <w:jc w:val="center"/>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1BD744B" w14:textId="77777777" w:rsidR="00D13415" w:rsidRPr="00615A08" w:rsidRDefault="00D13415" w:rsidP="00D63F8D">
            <w:pPr>
              <w:rPr>
                <w:rFonts w:cs="Arial"/>
                <w:b/>
                <w:bCs/>
                <w:color w:val="FF0000"/>
                <w:szCs w:val="20"/>
              </w:rPr>
            </w:pPr>
            <w:r w:rsidRPr="00615A08">
              <w:rPr>
                <w:rFonts w:cs="Arial"/>
                <w:b/>
                <w:bCs/>
                <w:color w:val="FF0000"/>
                <w:szCs w:val="20"/>
              </w:rPr>
              <w:t>Un.</w:t>
            </w:r>
          </w:p>
        </w:tc>
        <w:tc>
          <w:tcPr>
            <w:tcW w:w="423" w:type="dxa"/>
            <w:tcBorders>
              <w:top w:val="nil"/>
              <w:left w:val="nil"/>
              <w:bottom w:val="single" w:sz="8" w:space="0" w:color="auto"/>
              <w:right w:val="single" w:sz="4" w:space="0" w:color="auto"/>
            </w:tcBorders>
            <w:shd w:val="clear" w:color="auto" w:fill="auto"/>
            <w:textDirection w:val="btLr"/>
            <w:vAlign w:val="center"/>
            <w:hideMark/>
          </w:tcPr>
          <w:p w14:paraId="3C2354F0" w14:textId="77777777" w:rsidR="00D13415" w:rsidRPr="00615A08" w:rsidRDefault="00D13415" w:rsidP="00D63F8D">
            <w:pPr>
              <w:jc w:val="center"/>
              <w:rPr>
                <w:rFonts w:cs="Arial"/>
                <w:i/>
                <w:iCs/>
                <w:color w:val="FF0000"/>
                <w:szCs w:val="20"/>
              </w:rPr>
            </w:pPr>
            <w:r w:rsidRPr="00615A08">
              <w:rPr>
                <w:rFonts w:cs="Arial"/>
                <w:i/>
                <w:iCs/>
                <w:color w:val="FF0000"/>
                <w:szCs w:val="20"/>
              </w:rPr>
              <w:t>Reitoria</w:t>
            </w:r>
          </w:p>
        </w:tc>
        <w:tc>
          <w:tcPr>
            <w:tcW w:w="566" w:type="dxa"/>
            <w:gridSpan w:val="2"/>
            <w:tcBorders>
              <w:top w:val="nil"/>
              <w:left w:val="nil"/>
              <w:bottom w:val="single" w:sz="8" w:space="0" w:color="auto"/>
              <w:right w:val="single" w:sz="4" w:space="0" w:color="auto"/>
            </w:tcBorders>
            <w:shd w:val="clear" w:color="auto" w:fill="auto"/>
            <w:textDirection w:val="btLr"/>
            <w:vAlign w:val="center"/>
            <w:hideMark/>
          </w:tcPr>
          <w:p w14:paraId="327E400C" w14:textId="77777777" w:rsidR="00D13415" w:rsidRPr="00615A08" w:rsidRDefault="00D13415" w:rsidP="00D63F8D">
            <w:pPr>
              <w:jc w:val="center"/>
              <w:rPr>
                <w:rFonts w:cs="Arial"/>
                <w:i/>
                <w:iCs/>
                <w:color w:val="FF0000"/>
                <w:szCs w:val="20"/>
              </w:rPr>
            </w:pPr>
            <w:r w:rsidRPr="00615A08">
              <w:rPr>
                <w:rFonts w:cs="Arial"/>
                <w:i/>
                <w:iCs/>
                <w:color w:val="FF0000"/>
                <w:szCs w:val="20"/>
              </w:rPr>
              <w:t>Campus Belford Roxo</w:t>
            </w:r>
          </w:p>
        </w:tc>
        <w:tc>
          <w:tcPr>
            <w:tcW w:w="571" w:type="dxa"/>
            <w:tcBorders>
              <w:top w:val="nil"/>
              <w:left w:val="nil"/>
              <w:bottom w:val="single" w:sz="8" w:space="0" w:color="auto"/>
              <w:right w:val="single" w:sz="4" w:space="0" w:color="auto"/>
            </w:tcBorders>
            <w:shd w:val="clear" w:color="auto" w:fill="auto"/>
            <w:textDirection w:val="btLr"/>
            <w:vAlign w:val="center"/>
            <w:hideMark/>
          </w:tcPr>
          <w:p w14:paraId="306BE36D" w14:textId="77777777" w:rsidR="00D13415" w:rsidRPr="00615A08" w:rsidRDefault="00D13415" w:rsidP="00D63F8D">
            <w:pPr>
              <w:jc w:val="center"/>
              <w:rPr>
                <w:rFonts w:cs="Arial"/>
                <w:i/>
                <w:iCs/>
                <w:color w:val="FF0000"/>
                <w:szCs w:val="20"/>
              </w:rPr>
            </w:pPr>
            <w:r w:rsidRPr="00615A08">
              <w:rPr>
                <w:rFonts w:cs="Arial"/>
                <w:i/>
                <w:iCs/>
                <w:color w:val="FF0000"/>
                <w:szCs w:val="20"/>
              </w:rPr>
              <w:t xml:space="preserve">Campus Eng. Paulo de </w:t>
            </w:r>
            <w:proofErr w:type="spellStart"/>
            <w:r w:rsidRPr="00615A08">
              <w:rPr>
                <w:rFonts w:cs="Arial"/>
                <w:i/>
                <w:iCs/>
                <w:color w:val="FF0000"/>
                <w:szCs w:val="20"/>
              </w:rPr>
              <w:t>Frontin</w:t>
            </w:r>
            <w:proofErr w:type="spellEnd"/>
          </w:p>
        </w:tc>
        <w:tc>
          <w:tcPr>
            <w:tcW w:w="571" w:type="dxa"/>
            <w:tcBorders>
              <w:top w:val="nil"/>
              <w:left w:val="nil"/>
              <w:bottom w:val="single" w:sz="8" w:space="0" w:color="auto"/>
              <w:right w:val="single" w:sz="4" w:space="0" w:color="auto"/>
            </w:tcBorders>
            <w:shd w:val="clear" w:color="auto" w:fill="auto"/>
            <w:textDirection w:val="btLr"/>
            <w:vAlign w:val="center"/>
            <w:hideMark/>
          </w:tcPr>
          <w:p w14:paraId="3600A8FC" w14:textId="77777777" w:rsidR="00D13415" w:rsidRPr="00615A08" w:rsidRDefault="00D13415" w:rsidP="00D63F8D">
            <w:pPr>
              <w:jc w:val="center"/>
              <w:rPr>
                <w:rFonts w:cs="Arial"/>
                <w:i/>
                <w:iCs/>
                <w:color w:val="FF0000"/>
                <w:szCs w:val="20"/>
              </w:rPr>
            </w:pPr>
            <w:r w:rsidRPr="00615A08">
              <w:rPr>
                <w:rFonts w:cs="Arial"/>
                <w:i/>
                <w:iCs/>
                <w:color w:val="FF0000"/>
                <w:szCs w:val="20"/>
              </w:rPr>
              <w:t>Campus São João de Meriti</w:t>
            </w:r>
          </w:p>
        </w:tc>
        <w:tc>
          <w:tcPr>
            <w:tcW w:w="360" w:type="dxa"/>
            <w:tcBorders>
              <w:top w:val="nil"/>
              <w:left w:val="nil"/>
              <w:bottom w:val="single" w:sz="8" w:space="0" w:color="auto"/>
              <w:right w:val="single" w:sz="4" w:space="0" w:color="auto"/>
            </w:tcBorders>
            <w:shd w:val="clear" w:color="auto" w:fill="auto"/>
            <w:textDirection w:val="btLr"/>
            <w:vAlign w:val="center"/>
            <w:hideMark/>
          </w:tcPr>
          <w:p w14:paraId="525FA3F6" w14:textId="77777777" w:rsidR="00D13415" w:rsidRPr="00615A08" w:rsidRDefault="00D13415" w:rsidP="00D63F8D">
            <w:pPr>
              <w:jc w:val="center"/>
              <w:rPr>
                <w:rFonts w:cs="Arial"/>
                <w:i/>
                <w:iCs/>
                <w:color w:val="FF0000"/>
                <w:szCs w:val="20"/>
              </w:rPr>
            </w:pPr>
            <w:r w:rsidRPr="00615A08">
              <w:rPr>
                <w:rFonts w:cs="Arial"/>
                <w:i/>
                <w:iCs/>
                <w:color w:val="FF0000"/>
                <w:szCs w:val="20"/>
              </w:rPr>
              <w:t>Campus Resende</w:t>
            </w:r>
          </w:p>
        </w:tc>
        <w:tc>
          <w:tcPr>
            <w:tcW w:w="360" w:type="dxa"/>
            <w:tcBorders>
              <w:top w:val="single" w:sz="4" w:space="0" w:color="auto"/>
              <w:left w:val="nil"/>
              <w:bottom w:val="single" w:sz="4" w:space="0" w:color="auto"/>
              <w:right w:val="single" w:sz="4" w:space="0" w:color="auto"/>
            </w:tcBorders>
            <w:textDirection w:val="btLr"/>
          </w:tcPr>
          <w:p w14:paraId="3A21FB18" w14:textId="77777777" w:rsidR="00D13415" w:rsidRPr="00615A08" w:rsidRDefault="00D13415" w:rsidP="00D63F8D">
            <w:pPr>
              <w:jc w:val="center"/>
              <w:rPr>
                <w:rFonts w:cs="Arial"/>
                <w:i/>
                <w:iCs/>
                <w:color w:val="FF0000"/>
                <w:szCs w:val="20"/>
              </w:rPr>
            </w:pPr>
            <w:r w:rsidRPr="00615A08">
              <w:rPr>
                <w:rFonts w:cs="Arial"/>
                <w:i/>
                <w:iCs/>
                <w:color w:val="FF0000"/>
                <w:szCs w:val="20"/>
              </w:rPr>
              <w:t>Campus Niterói</w:t>
            </w:r>
          </w:p>
        </w:tc>
        <w:tc>
          <w:tcPr>
            <w:tcW w:w="360" w:type="dxa"/>
            <w:tcBorders>
              <w:top w:val="nil"/>
              <w:left w:val="single" w:sz="4" w:space="0" w:color="auto"/>
              <w:bottom w:val="single" w:sz="8" w:space="0" w:color="auto"/>
              <w:right w:val="single" w:sz="4" w:space="0" w:color="auto"/>
            </w:tcBorders>
            <w:shd w:val="clear" w:color="auto" w:fill="auto"/>
            <w:textDirection w:val="btLr"/>
            <w:vAlign w:val="center"/>
            <w:hideMark/>
          </w:tcPr>
          <w:p w14:paraId="44AAA2AF" w14:textId="77777777" w:rsidR="00D13415" w:rsidRPr="00615A08" w:rsidRDefault="00D13415" w:rsidP="00D63F8D">
            <w:pPr>
              <w:jc w:val="center"/>
              <w:rPr>
                <w:rFonts w:cs="Arial"/>
                <w:i/>
                <w:iCs/>
                <w:color w:val="FF0000"/>
                <w:szCs w:val="20"/>
              </w:rPr>
            </w:pPr>
            <w:r w:rsidRPr="00615A08">
              <w:rPr>
                <w:rFonts w:cs="Arial"/>
                <w:i/>
                <w:iCs/>
                <w:color w:val="FF0000"/>
                <w:szCs w:val="20"/>
              </w:rPr>
              <w:t>Campus Mesquita</w:t>
            </w:r>
          </w:p>
        </w:tc>
        <w:tc>
          <w:tcPr>
            <w:tcW w:w="571" w:type="dxa"/>
            <w:tcBorders>
              <w:top w:val="single" w:sz="4" w:space="0" w:color="auto"/>
              <w:left w:val="single" w:sz="4" w:space="0" w:color="auto"/>
              <w:bottom w:val="single" w:sz="4" w:space="0" w:color="auto"/>
              <w:right w:val="single" w:sz="4" w:space="0" w:color="auto"/>
            </w:tcBorders>
            <w:textDirection w:val="btLr"/>
          </w:tcPr>
          <w:p w14:paraId="612FDAAE" w14:textId="77777777" w:rsidR="00D13415" w:rsidRPr="00615A08" w:rsidRDefault="00D13415" w:rsidP="00D63F8D">
            <w:pPr>
              <w:jc w:val="center"/>
              <w:rPr>
                <w:rFonts w:cs="Arial"/>
                <w:i/>
                <w:iCs/>
                <w:color w:val="FF0000"/>
                <w:szCs w:val="20"/>
              </w:rPr>
            </w:pPr>
            <w:r w:rsidRPr="00615A08">
              <w:rPr>
                <w:rFonts w:cs="Arial"/>
                <w:i/>
                <w:iCs/>
                <w:color w:val="FF0000"/>
                <w:szCs w:val="20"/>
              </w:rPr>
              <w:t>Campus Arraial do Cabo</w:t>
            </w:r>
          </w:p>
        </w:tc>
        <w:tc>
          <w:tcPr>
            <w:tcW w:w="496" w:type="dxa"/>
            <w:tcBorders>
              <w:top w:val="nil"/>
              <w:left w:val="single" w:sz="4" w:space="0" w:color="auto"/>
              <w:bottom w:val="single" w:sz="8" w:space="0" w:color="auto"/>
              <w:right w:val="single" w:sz="4" w:space="0" w:color="auto"/>
            </w:tcBorders>
            <w:textDirection w:val="btLr"/>
            <w:vAlign w:val="center"/>
          </w:tcPr>
          <w:p w14:paraId="03E52D84" w14:textId="77777777" w:rsidR="00D13415" w:rsidRPr="00615A08" w:rsidRDefault="00D13415" w:rsidP="00D63F8D">
            <w:pPr>
              <w:jc w:val="center"/>
              <w:rPr>
                <w:rFonts w:cs="Arial"/>
                <w:i/>
                <w:iCs/>
                <w:color w:val="FF0000"/>
                <w:szCs w:val="20"/>
              </w:rPr>
            </w:pPr>
            <w:r w:rsidRPr="00615A08">
              <w:rPr>
                <w:rFonts w:cs="Arial"/>
                <w:i/>
                <w:iCs/>
                <w:color w:val="FF0000"/>
                <w:szCs w:val="20"/>
              </w:rPr>
              <w:t>Campus Duque de Caxias</w:t>
            </w:r>
          </w:p>
        </w:tc>
        <w:tc>
          <w:tcPr>
            <w:tcW w:w="498" w:type="dxa"/>
            <w:tcBorders>
              <w:top w:val="nil"/>
              <w:left w:val="single" w:sz="4" w:space="0" w:color="auto"/>
              <w:bottom w:val="single" w:sz="8" w:space="0" w:color="auto"/>
              <w:right w:val="single" w:sz="4" w:space="0" w:color="auto"/>
            </w:tcBorders>
            <w:shd w:val="clear" w:color="auto" w:fill="auto"/>
            <w:textDirection w:val="btLr"/>
          </w:tcPr>
          <w:p w14:paraId="0A0FCE70" w14:textId="77777777" w:rsidR="00D13415" w:rsidRPr="00615A08" w:rsidRDefault="00D13415" w:rsidP="00D63F8D">
            <w:pPr>
              <w:jc w:val="center"/>
              <w:rPr>
                <w:rFonts w:cs="Arial"/>
                <w:i/>
                <w:iCs/>
                <w:color w:val="FF0000"/>
                <w:szCs w:val="20"/>
              </w:rPr>
            </w:pPr>
            <w:r w:rsidRPr="00615A08">
              <w:rPr>
                <w:rFonts w:cs="Arial"/>
                <w:i/>
                <w:iCs/>
                <w:color w:val="FF0000"/>
                <w:szCs w:val="20"/>
              </w:rPr>
              <w:t>Campus Nilópolis</w:t>
            </w:r>
          </w:p>
        </w:tc>
        <w:tc>
          <w:tcPr>
            <w:tcW w:w="360" w:type="dxa"/>
            <w:tcBorders>
              <w:top w:val="nil"/>
              <w:left w:val="nil"/>
              <w:bottom w:val="single" w:sz="8" w:space="0" w:color="auto"/>
              <w:right w:val="single" w:sz="4" w:space="0" w:color="auto"/>
            </w:tcBorders>
            <w:shd w:val="clear" w:color="auto" w:fill="auto"/>
            <w:textDirection w:val="btLr"/>
            <w:vAlign w:val="center"/>
          </w:tcPr>
          <w:p w14:paraId="1B6F5BFB" w14:textId="77777777" w:rsidR="00D13415" w:rsidRPr="00615A08" w:rsidRDefault="00D13415" w:rsidP="00D63F8D">
            <w:pPr>
              <w:jc w:val="center"/>
              <w:rPr>
                <w:rFonts w:cs="Arial"/>
                <w:i/>
                <w:iCs/>
                <w:color w:val="FF0000"/>
                <w:szCs w:val="20"/>
              </w:rPr>
            </w:pPr>
            <w:r w:rsidRPr="00615A08">
              <w:rPr>
                <w:rFonts w:cs="Arial"/>
                <w:i/>
                <w:iCs/>
                <w:color w:val="FF0000"/>
                <w:szCs w:val="20"/>
              </w:rPr>
              <w:t>Campus Paracambi</w:t>
            </w:r>
          </w:p>
        </w:tc>
        <w:tc>
          <w:tcPr>
            <w:tcW w:w="360" w:type="dxa"/>
            <w:tcBorders>
              <w:top w:val="nil"/>
              <w:left w:val="nil"/>
              <w:bottom w:val="single" w:sz="8" w:space="0" w:color="auto"/>
              <w:right w:val="single" w:sz="4" w:space="0" w:color="auto"/>
            </w:tcBorders>
            <w:shd w:val="clear" w:color="auto" w:fill="auto"/>
            <w:textDirection w:val="btLr"/>
            <w:vAlign w:val="center"/>
          </w:tcPr>
          <w:p w14:paraId="1A2875FE" w14:textId="77777777" w:rsidR="00D13415" w:rsidRPr="00615A08" w:rsidRDefault="00D13415" w:rsidP="00D63F8D">
            <w:pPr>
              <w:jc w:val="center"/>
              <w:rPr>
                <w:rFonts w:cs="Arial"/>
                <w:i/>
                <w:iCs/>
                <w:color w:val="FF0000"/>
                <w:szCs w:val="20"/>
              </w:rPr>
            </w:pPr>
            <w:r w:rsidRPr="00615A08">
              <w:rPr>
                <w:rFonts w:cs="Arial"/>
                <w:i/>
                <w:iCs/>
                <w:color w:val="FF0000"/>
                <w:szCs w:val="20"/>
              </w:rPr>
              <w:t>Campus Pinheiral</w:t>
            </w:r>
          </w:p>
        </w:tc>
        <w:tc>
          <w:tcPr>
            <w:tcW w:w="360" w:type="dxa"/>
            <w:tcBorders>
              <w:top w:val="nil"/>
              <w:left w:val="nil"/>
              <w:bottom w:val="single" w:sz="8" w:space="0" w:color="auto"/>
              <w:right w:val="single" w:sz="4" w:space="0" w:color="auto"/>
            </w:tcBorders>
            <w:shd w:val="clear" w:color="auto" w:fill="auto"/>
            <w:textDirection w:val="btLr"/>
            <w:vAlign w:val="center"/>
          </w:tcPr>
          <w:p w14:paraId="1D434188" w14:textId="77777777" w:rsidR="00D13415" w:rsidRPr="00615A08" w:rsidRDefault="00D13415" w:rsidP="00D63F8D">
            <w:pPr>
              <w:jc w:val="center"/>
              <w:rPr>
                <w:rFonts w:cs="Arial"/>
                <w:i/>
                <w:iCs/>
                <w:color w:val="FF0000"/>
                <w:szCs w:val="20"/>
              </w:rPr>
            </w:pPr>
            <w:r w:rsidRPr="00615A08">
              <w:rPr>
                <w:rFonts w:cs="Arial"/>
                <w:i/>
                <w:iCs/>
                <w:color w:val="FF0000"/>
                <w:szCs w:val="20"/>
              </w:rPr>
              <w:t>Campus Realengo</w:t>
            </w:r>
          </w:p>
        </w:tc>
        <w:tc>
          <w:tcPr>
            <w:tcW w:w="571" w:type="dxa"/>
            <w:tcBorders>
              <w:top w:val="single" w:sz="4" w:space="0" w:color="auto"/>
              <w:left w:val="nil"/>
              <w:bottom w:val="single" w:sz="4" w:space="0" w:color="auto"/>
              <w:right w:val="single" w:sz="4" w:space="0" w:color="auto"/>
            </w:tcBorders>
            <w:textDirection w:val="btLr"/>
            <w:vAlign w:val="center"/>
          </w:tcPr>
          <w:p w14:paraId="3835B0FC" w14:textId="77777777" w:rsidR="00D13415" w:rsidRPr="00615A08" w:rsidRDefault="00D13415" w:rsidP="00D63F8D">
            <w:pPr>
              <w:jc w:val="center"/>
              <w:rPr>
                <w:rFonts w:cs="Arial"/>
                <w:i/>
                <w:iCs/>
                <w:color w:val="FF0000"/>
                <w:szCs w:val="20"/>
              </w:rPr>
            </w:pPr>
            <w:r w:rsidRPr="00615A08">
              <w:rPr>
                <w:rFonts w:cs="Arial"/>
                <w:i/>
                <w:iCs/>
                <w:color w:val="FF0000"/>
                <w:szCs w:val="20"/>
              </w:rPr>
              <w:t>Campus São Gonçalo</w:t>
            </w:r>
          </w:p>
        </w:tc>
        <w:tc>
          <w:tcPr>
            <w:tcW w:w="476" w:type="dxa"/>
            <w:tcBorders>
              <w:top w:val="nil"/>
              <w:left w:val="single" w:sz="4" w:space="0" w:color="auto"/>
              <w:bottom w:val="single" w:sz="8" w:space="0" w:color="auto"/>
              <w:right w:val="single" w:sz="4" w:space="0" w:color="auto"/>
            </w:tcBorders>
            <w:shd w:val="clear" w:color="auto" w:fill="auto"/>
            <w:textDirection w:val="btLr"/>
          </w:tcPr>
          <w:p w14:paraId="7ED37E52" w14:textId="77777777" w:rsidR="00D13415" w:rsidRPr="00615A08" w:rsidRDefault="00D13415" w:rsidP="00D63F8D">
            <w:pPr>
              <w:jc w:val="center"/>
              <w:rPr>
                <w:rFonts w:cs="Arial"/>
                <w:i/>
                <w:iCs/>
                <w:color w:val="FF0000"/>
                <w:szCs w:val="20"/>
              </w:rPr>
            </w:pPr>
            <w:r w:rsidRPr="00615A08">
              <w:rPr>
                <w:rFonts w:cs="Arial"/>
                <w:i/>
                <w:iCs/>
                <w:color w:val="FF0000"/>
                <w:szCs w:val="20"/>
              </w:rPr>
              <w:t>Campus Volta Redonda</w:t>
            </w:r>
          </w:p>
        </w:tc>
        <w:tc>
          <w:tcPr>
            <w:tcW w:w="567" w:type="dxa"/>
            <w:tcBorders>
              <w:top w:val="single" w:sz="4" w:space="0" w:color="auto"/>
              <w:left w:val="nil"/>
              <w:bottom w:val="single" w:sz="4" w:space="0" w:color="auto"/>
              <w:right w:val="single" w:sz="4" w:space="0" w:color="auto"/>
            </w:tcBorders>
            <w:textDirection w:val="btLr"/>
          </w:tcPr>
          <w:p w14:paraId="12A21AA2" w14:textId="77777777" w:rsidR="00D13415" w:rsidRPr="00615A08" w:rsidRDefault="00D13415" w:rsidP="00D63F8D">
            <w:pPr>
              <w:jc w:val="center"/>
              <w:rPr>
                <w:rFonts w:cs="Arial"/>
                <w:i/>
                <w:iCs/>
                <w:color w:val="FF0000"/>
                <w:szCs w:val="20"/>
              </w:rPr>
            </w:pPr>
            <w:r w:rsidRPr="00615A08">
              <w:rPr>
                <w:rFonts w:cs="Arial"/>
                <w:i/>
                <w:iCs/>
                <w:color w:val="FF0000"/>
                <w:szCs w:val="20"/>
              </w:rPr>
              <w:t>Campus Rio de Janeiro</w:t>
            </w:r>
          </w:p>
        </w:tc>
        <w:tc>
          <w:tcPr>
            <w:tcW w:w="9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E482A7" w14:textId="77777777" w:rsidR="00D13415" w:rsidRPr="00615A08" w:rsidRDefault="00D13415" w:rsidP="00D63F8D">
            <w:pPr>
              <w:jc w:val="center"/>
              <w:rPr>
                <w:rFonts w:cs="Arial"/>
                <w:i/>
                <w:iCs/>
                <w:color w:val="FF0000"/>
                <w:szCs w:val="20"/>
              </w:rPr>
            </w:pPr>
            <w:r w:rsidRPr="00615A08">
              <w:rPr>
                <w:rFonts w:cs="Arial"/>
                <w:i/>
                <w:iCs/>
                <w:color w:val="FF0000"/>
                <w:szCs w:val="20"/>
              </w:rPr>
              <w:t>TOTAL</w:t>
            </w:r>
          </w:p>
        </w:tc>
      </w:tr>
      <w:tr w:rsidR="00D13415" w:rsidRPr="00615A08" w14:paraId="28CD8BD7" w14:textId="77777777" w:rsidTr="00D63F8D">
        <w:trPr>
          <w:trHeight w:val="300"/>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AE23F" w14:textId="77777777" w:rsidR="00D13415" w:rsidRPr="00615A08" w:rsidRDefault="00D13415" w:rsidP="00D63F8D">
            <w:pPr>
              <w:jc w:val="center"/>
              <w:rPr>
                <w:rFonts w:cs="Arial"/>
                <w:color w:val="FF0000"/>
                <w:szCs w:val="20"/>
              </w:rPr>
            </w:pPr>
            <w:r w:rsidRPr="00615A08">
              <w:rPr>
                <w:rFonts w:cs="Arial"/>
                <w:color w:val="FF0000"/>
                <w:szCs w:val="20"/>
              </w:rPr>
              <w:t>Item 01</w:t>
            </w:r>
          </w:p>
        </w:tc>
        <w:tc>
          <w:tcPr>
            <w:tcW w:w="423" w:type="dxa"/>
            <w:tcBorders>
              <w:top w:val="nil"/>
              <w:left w:val="nil"/>
              <w:bottom w:val="single" w:sz="4" w:space="0" w:color="auto"/>
              <w:right w:val="single" w:sz="4" w:space="0" w:color="auto"/>
            </w:tcBorders>
            <w:shd w:val="clear" w:color="auto" w:fill="auto"/>
            <w:noWrap/>
            <w:vAlign w:val="bottom"/>
          </w:tcPr>
          <w:p w14:paraId="0A5655AB" w14:textId="77777777" w:rsidR="00D13415" w:rsidRPr="00615A08" w:rsidRDefault="00D13415" w:rsidP="00D63F8D">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bottom"/>
          </w:tcPr>
          <w:p w14:paraId="2D213F3D"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bottom"/>
          </w:tcPr>
          <w:p w14:paraId="6F83D0E3"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bottom"/>
          </w:tcPr>
          <w:p w14:paraId="2EF18A7A"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035A4776" w14:textId="77777777" w:rsidR="00D13415" w:rsidRPr="00615A08" w:rsidRDefault="00D13415" w:rsidP="00D63F8D">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tcPr>
          <w:p w14:paraId="397424E0" w14:textId="77777777" w:rsidR="00D13415" w:rsidRPr="00615A08" w:rsidRDefault="00D13415" w:rsidP="00D63F8D">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37B78941" w14:textId="77777777" w:rsidR="00D13415" w:rsidRPr="00615A08" w:rsidRDefault="00D13415" w:rsidP="00D63F8D">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tcPr>
          <w:p w14:paraId="17196153" w14:textId="77777777" w:rsidR="00D13415" w:rsidRPr="00615A08" w:rsidRDefault="00D13415" w:rsidP="00D63F8D">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tcPr>
          <w:p w14:paraId="43B77768" w14:textId="77777777" w:rsidR="00D13415" w:rsidRPr="00615A08" w:rsidRDefault="00D13415" w:rsidP="00D63F8D">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bottom"/>
          </w:tcPr>
          <w:p w14:paraId="706CAAD8"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13E3070C"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07922477"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0C8D9930" w14:textId="77777777" w:rsidR="00D13415" w:rsidRPr="00615A08" w:rsidRDefault="00D13415" w:rsidP="00D63F8D">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tcPr>
          <w:p w14:paraId="2F3A8381" w14:textId="77777777" w:rsidR="00D13415" w:rsidRPr="00615A08" w:rsidRDefault="00D13415" w:rsidP="00D63F8D">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bottom"/>
          </w:tcPr>
          <w:p w14:paraId="72D3C720" w14:textId="77777777" w:rsidR="00D13415" w:rsidRPr="00615A08" w:rsidRDefault="00D13415" w:rsidP="00D63F8D">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tcPr>
          <w:p w14:paraId="418AF99B" w14:textId="77777777" w:rsidR="00D13415" w:rsidRPr="00615A08" w:rsidRDefault="00D13415" w:rsidP="00D63F8D">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68734" w14:textId="77777777" w:rsidR="00D13415" w:rsidRPr="00615A08" w:rsidRDefault="00D13415" w:rsidP="00D63F8D">
            <w:pPr>
              <w:jc w:val="center"/>
              <w:rPr>
                <w:rFonts w:cs="Arial"/>
                <w:color w:val="FF0000"/>
                <w:szCs w:val="20"/>
              </w:rPr>
            </w:pPr>
          </w:p>
        </w:tc>
      </w:tr>
      <w:tr w:rsidR="00D13415" w:rsidRPr="00615A08" w14:paraId="1D0DA55C" w14:textId="77777777" w:rsidTr="00D63F8D">
        <w:trPr>
          <w:trHeight w:val="300"/>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07A888D" w14:textId="77777777" w:rsidR="00D13415" w:rsidRPr="00615A08" w:rsidRDefault="00D13415" w:rsidP="00D63F8D">
            <w:pPr>
              <w:jc w:val="center"/>
              <w:rPr>
                <w:rFonts w:cs="Arial"/>
                <w:color w:val="FF0000"/>
                <w:szCs w:val="20"/>
              </w:rPr>
            </w:pPr>
            <w:r w:rsidRPr="00615A08">
              <w:rPr>
                <w:rFonts w:cs="Arial"/>
                <w:color w:val="FF0000"/>
                <w:szCs w:val="20"/>
              </w:rPr>
              <w:t>Item 02</w:t>
            </w:r>
          </w:p>
        </w:tc>
        <w:tc>
          <w:tcPr>
            <w:tcW w:w="423" w:type="dxa"/>
            <w:tcBorders>
              <w:top w:val="nil"/>
              <w:left w:val="nil"/>
              <w:bottom w:val="single" w:sz="4" w:space="0" w:color="auto"/>
              <w:right w:val="single" w:sz="4" w:space="0" w:color="auto"/>
            </w:tcBorders>
            <w:shd w:val="clear" w:color="auto" w:fill="auto"/>
            <w:noWrap/>
            <w:vAlign w:val="center"/>
          </w:tcPr>
          <w:p w14:paraId="27D57412" w14:textId="77777777" w:rsidR="00D13415" w:rsidRPr="00615A08" w:rsidRDefault="00D13415" w:rsidP="00D63F8D">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42D2B147"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27E7C95C"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02249CBA"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519D37ED" w14:textId="77777777" w:rsidR="00D13415" w:rsidRPr="00615A08" w:rsidRDefault="00D13415" w:rsidP="00D63F8D">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17776D53" w14:textId="77777777" w:rsidR="00D13415" w:rsidRPr="00615A08" w:rsidRDefault="00D13415" w:rsidP="00D63F8D">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center"/>
          </w:tcPr>
          <w:p w14:paraId="5BA9B4AF" w14:textId="77777777" w:rsidR="00D13415" w:rsidRPr="00615A08" w:rsidRDefault="00D13415" w:rsidP="00D63F8D">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18858BDF" w14:textId="77777777" w:rsidR="00D13415" w:rsidRPr="00615A08" w:rsidRDefault="00D13415" w:rsidP="00D63F8D">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vAlign w:val="center"/>
          </w:tcPr>
          <w:p w14:paraId="5653ABDF" w14:textId="77777777" w:rsidR="00D13415" w:rsidRPr="00615A08" w:rsidRDefault="00D13415" w:rsidP="00D63F8D">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center"/>
          </w:tcPr>
          <w:p w14:paraId="62F57D40"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7ED2E806"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7C1C1DF8"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5DB6B398" w14:textId="77777777" w:rsidR="00D13415" w:rsidRPr="00615A08" w:rsidRDefault="00D13415" w:rsidP="00D63F8D">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4514BBD7" w14:textId="77777777" w:rsidR="00D13415" w:rsidRPr="00615A08" w:rsidRDefault="00D13415" w:rsidP="00D63F8D">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center"/>
          </w:tcPr>
          <w:p w14:paraId="4776F6FB" w14:textId="77777777" w:rsidR="00D13415" w:rsidRPr="00615A08" w:rsidRDefault="00D13415" w:rsidP="00D63F8D">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39EDC6C9" w14:textId="77777777" w:rsidR="00D13415" w:rsidRPr="00615A08" w:rsidRDefault="00D13415" w:rsidP="00D63F8D">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FF16C" w14:textId="77777777" w:rsidR="00D13415" w:rsidRPr="00615A08" w:rsidRDefault="00D13415" w:rsidP="00D63F8D">
            <w:pPr>
              <w:jc w:val="center"/>
              <w:rPr>
                <w:rFonts w:cs="Arial"/>
                <w:color w:val="FF0000"/>
                <w:szCs w:val="20"/>
              </w:rPr>
            </w:pPr>
          </w:p>
        </w:tc>
      </w:tr>
      <w:tr w:rsidR="00D13415" w:rsidRPr="00615A08" w14:paraId="6041BE35" w14:textId="77777777" w:rsidTr="00D63F8D">
        <w:trPr>
          <w:trHeight w:val="300"/>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F8D8E45" w14:textId="77777777" w:rsidR="00D13415" w:rsidRPr="00615A08" w:rsidRDefault="00D13415" w:rsidP="00D63F8D">
            <w:pPr>
              <w:jc w:val="center"/>
              <w:rPr>
                <w:rFonts w:cs="Arial"/>
                <w:color w:val="FF0000"/>
                <w:szCs w:val="20"/>
              </w:rPr>
            </w:pPr>
            <w:r w:rsidRPr="00615A08">
              <w:rPr>
                <w:rFonts w:cs="Arial"/>
                <w:color w:val="FF0000"/>
                <w:szCs w:val="20"/>
              </w:rPr>
              <w:t>Item 03</w:t>
            </w:r>
          </w:p>
        </w:tc>
        <w:tc>
          <w:tcPr>
            <w:tcW w:w="423" w:type="dxa"/>
            <w:tcBorders>
              <w:top w:val="nil"/>
              <w:left w:val="nil"/>
              <w:bottom w:val="single" w:sz="4" w:space="0" w:color="auto"/>
              <w:right w:val="single" w:sz="4" w:space="0" w:color="auto"/>
            </w:tcBorders>
            <w:shd w:val="clear" w:color="auto" w:fill="auto"/>
            <w:noWrap/>
            <w:vAlign w:val="center"/>
          </w:tcPr>
          <w:p w14:paraId="6497AA5B" w14:textId="77777777" w:rsidR="00D13415" w:rsidRPr="00615A08" w:rsidRDefault="00D13415" w:rsidP="00D63F8D">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296F553A"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2F2568B0"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492E00E1"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04E48285" w14:textId="77777777" w:rsidR="00D13415" w:rsidRPr="00615A08" w:rsidRDefault="00D13415" w:rsidP="00D63F8D">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4D6FE66E" w14:textId="77777777" w:rsidR="00D13415" w:rsidRPr="00615A08" w:rsidRDefault="00D13415" w:rsidP="00D63F8D">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center"/>
          </w:tcPr>
          <w:p w14:paraId="58E7FA0D" w14:textId="77777777" w:rsidR="00D13415" w:rsidRPr="00615A08" w:rsidRDefault="00D13415" w:rsidP="00D63F8D">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5670BABC" w14:textId="77777777" w:rsidR="00D13415" w:rsidRPr="00615A08" w:rsidRDefault="00D13415" w:rsidP="00D63F8D">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vAlign w:val="center"/>
          </w:tcPr>
          <w:p w14:paraId="3DB89B5C" w14:textId="77777777" w:rsidR="00D13415" w:rsidRPr="00615A08" w:rsidRDefault="00D13415" w:rsidP="00D63F8D">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center"/>
          </w:tcPr>
          <w:p w14:paraId="6E2CE2D3"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4B06A0A7"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584E0500"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4422C524" w14:textId="77777777" w:rsidR="00D13415" w:rsidRPr="00615A08" w:rsidRDefault="00D13415" w:rsidP="00D63F8D">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04F1BE63" w14:textId="77777777" w:rsidR="00D13415" w:rsidRPr="00615A08" w:rsidRDefault="00D13415" w:rsidP="00D63F8D">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center"/>
          </w:tcPr>
          <w:p w14:paraId="49219A4E" w14:textId="77777777" w:rsidR="00D13415" w:rsidRPr="00615A08" w:rsidRDefault="00D13415" w:rsidP="00D63F8D">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292980F9" w14:textId="77777777" w:rsidR="00D13415" w:rsidRPr="00615A08" w:rsidRDefault="00D13415" w:rsidP="00D63F8D">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593BE" w14:textId="77777777" w:rsidR="00D13415" w:rsidRPr="00615A08" w:rsidRDefault="00D13415" w:rsidP="00D63F8D">
            <w:pPr>
              <w:jc w:val="center"/>
              <w:rPr>
                <w:rFonts w:cs="Arial"/>
                <w:color w:val="FF0000"/>
                <w:szCs w:val="20"/>
              </w:rPr>
            </w:pPr>
          </w:p>
        </w:tc>
      </w:tr>
      <w:tr w:rsidR="00D13415" w:rsidRPr="00615A08" w14:paraId="5E32A5C0" w14:textId="77777777" w:rsidTr="00D63F8D">
        <w:trPr>
          <w:trHeight w:val="300"/>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52ADD75" w14:textId="77777777" w:rsidR="00D13415" w:rsidRPr="00615A08" w:rsidRDefault="00D13415" w:rsidP="00D63F8D">
            <w:pPr>
              <w:jc w:val="center"/>
              <w:rPr>
                <w:rFonts w:cs="Arial"/>
                <w:color w:val="FF0000"/>
                <w:szCs w:val="20"/>
              </w:rPr>
            </w:pPr>
            <w:r w:rsidRPr="00615A08">
              <w:rPr>
                <w:rFonts w:cs="Arial"/>
                <w:color w:val="FF0000"/>
                <w:szCs w:val="20"/>
              </w:rPr>
              <w:t>...</w:t>
            </w:r>
          </w:p>
        </w:tc>
        <w:tc>
          <w:tcPr>
            <w:tcW w:w="423" w:type="dxa"/>
            <w:tcBorders>
              <w:top w:val="nil"/>
              <w:left w:val="nil"/>
              <w:bottom w:val="single" w:sz="4" w:space="0" w:color="auto"/>
              <w:right w:val="single" w:sz="4" w:space="0" w:color="auto"/>
            </w:tcBorders>
            <w:shd w:val="clear" w:color="auto" w:fill="auto"/>
            <w:noWrap/>
            <w:vAlign w:val="center"/>
          </w:tcPr>
          <w:p w14:paraId="687EA20D" w14:textId="77777777" w:rsidR="00D13415" w:rsidRPr="00615A08" w:rsidRDefault="00D13415" w:rsidP="00D63F8D">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5D1BB0AD"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0A55C287" w14:textId="77777777" w:rsidR="00D13415" w:rsidRPr="00615A08" w:rsidRDefault="00D13415" w:rsidP="00D63F8D">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17147B2E"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07C647CA" w14:textId="77777777" w:rsidR="00D13415" w:rsidRPr="00615A08" w:rsidRDefault="00D13415" w:rsidP="00D63F8D">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5CBCCD13" w14:textId="77777777" w:rsidR="00D13415" w:rsidRPr="00615A08" w:rsidRDefault="00D13415" w:rsidP="00D63F8D">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center"/>
          </w:tcPr>
          <w:p w14:paraId="521430B0" w14:textId="77777777" w:rsidR="00D13415" w:rsidRPr="00615A08" w:rsidRDefault="00D13415" w:rsidP="00D63F8D">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6B9CA128" w14:textId="77777777" w:rsidR="00D13415" w:rsidRPr="00615A08" w:rsidRDefault="00D13415" w:rsidP="00D63F8D">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vAlign w:val="center"/>
          </w:tcPr>
          <w:p w14:paraId="72DF77D6" w14:textId="77777777" w:rsidR="00D13415" w:rsidRPr="00615A08" w:rsidRDefault="00D13415" w:rsidP="00D63F8D">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center"/>
          </w:tcPr>
          <w:p w14:paraId="020533C6"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1C9FDD1E"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3BF2857E" w14:textId="77777777" w:rsidR="00D13415" w:rsidRPr="00615A08" w:rsidRDefault="00D13415" w:rsidP="00D63F8D">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61F80917" w14:textId="77777777" w:rsidR="00D13415" w:rsidRPr="00615A08" w:rsidRDefault="00D13415" w:rsidP="00D63F8D">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03819ACA" w14:textId="77777777" w:rsidR="00D13415" w:rsidRPr="00615A08" w:rsidRDefault="00D13415" w:rsidP="00D63F8D">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center"/>
          </w:tcPr>
          <w:p w14:paraId="1E1BEC49" w14:textId="77777777" w:rsidR="00D13415" w:rsidRPr="00615A08" w:rsidRDefault="00D13415" w:rsidP="00D63F8D">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30446923" w14:textId="77777777" w:rsidR="00D13415" w:rsidRPr="00615A08" w:rsidRDefault="00D13415" w:rsidP="00D63F8D">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23B88" w14:textId="77777777" w:rsidR="00D13415" w:rsidRPr="00615A08" w:rsidRDefault="00D13415" w:rsidP="00D63F8D">
            <w:pPr>
              <w:jc w:val="center"/>
              <w:rPr>
                <w:rFonts w:cs="Arial"/>
                <w:color w:val="FF0000"/>
                <w:szCs w:val="20"/>
              </w:rPr>
            </w:pPr>
          </w:p>
        </w:tc>
      </w:tr>
    </w:tbl>
    <w:p w14:paraId="580D8C51" w14:textId="77777777" w:rsidR="00D13415" w:rsidRDefault="00D13415" w:rsidP="00D13415">
      <w:pPr>
        <w:autoSpaceDE w:val="0"/>
        <w:spacing w:after="120" w:line="276" w:lineRule="auto"/>
        <w:jc w:val="both"/>
        <w:rPr>
          <w:rFonts w:cs="Arial"/>
          <w:b/>
          <w:szCs w:val="20"/>
        </w:rPr>
      </w:pPr>
    </w:p>
    <w:p w14:paraId="1ACCE9E7" w14:textId="77777777" w:rsidR="00D13415" w:rsidRPr="00615A08" w:rsidRDefault="00D13415" w:rsidP="00D13415">
      <w:pPr>
        <w:pStyle w:val="PargrafodaLista"/>
        <w:widowControl w:val="0"/>
        <w:numPr>
          <w:ilvl w:val="1"/>
          <w:numId w:val="26"/>
        </w:numPr>
        <w:autoSpaceDE w:val="0"/>
        <w:autoSpaceDN w:val="0"/>
        <w:adjustRightInd w:val="0"/>
        <w:ind w:right="-30"/>
        <w:jc w:val="both"/>
        <w:rPr>
          <w:rFonts w:cs="Arial"/>
          <w:i/>
          <w:iCs/>
          <w:color w:val="FF0000"/>
          <w:szCs w:val="20"/>
        </w:rPr>
      </w:pPr>
      <w:r w:rsidRPr="00615A08">
        <w:rPr>
          <w:rFonts w:cs="Arial"/>
          <w:i/>
          <w:iCs/>
          <w:color w:val="FF0000"/>
          <w:szCs w:val="20"/>
        </w:rPr>
        <w:t>Os locais de entrega para os órgãos participantes são:</w:t>
      </w:r>
    </w:p>
    <w:p w14:paraId="4235FAAA" w14:textId="77777777" w:rsidR="00D13415" w:rsidRPr="00615A08" w:rsidRDefault="00D13415" w:rsidP="00D13415">
      <w:pPr>
        <w:pStyle w:val="PargrafodaLista"/>
        <w:widowControl w:val="0"/>
        <w:autoSpaceDE w:val="0"/>
        <w:autoSpaceDN w:val="0"/>
        <w:adjustRightInd w:val="0"/>
        <w:ind w:left="1283" w:right="-30" w:hanging="7"/>
        <w:jc w:val="both"/>
        <w:rPr>
          <w:rFonts w:cs="Arial"/>
          <w:i/>
          <w:iCs/>
          <w:color w:val="FF0000"/>
          <w:szCs w:val="20"/>
        </w:rPr>
      </w:pPr>
    </w:p>
    <w:p w14:paraId="2BDE2AFE"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Arraial do Cabo: Rua José Pinto de Macedo, s/nº, Prainha, Arraial do Cabo, RJ, CEP:28930-000 – Telefone:</w:t>
      </w:r>
      <w:r w:rsidRPr="00615A08">
        <w:rPr>
          <w:rFonts w:cs="Arial"/>
          <w:szCs w:val="20"/>
        </w:rPr>
        <w:t xml:space="preserve"> </w:t>
      </w:r>
      <w:r w:rsidRPr="00615A08">
        <w:rPr>
          <w:rFonts w:cs="Arial"/>
          <w:i/>
          <w:iCs/>
          <w:color w:val="FF0000"/>
          <w:szCs w:val="20"/>
        </w:rPr>
        <w:t>(22) 2622-9216 / 9217 / 9222;</w:t>
      </w:r>
    </w:p>
    <w:p w14:paraId="052426F2" w14:textId="77777777" w:rsidR="00D13415" w:rsidRPr="00615A08" w:rsidRDefault="00D13415" w:rsidP="00D13415">
      <w:pPr>
        <w:pStyle w:val="PargrafodaLista"/>
        <w:widowControl w:val="0"/>
        <w:autoSpaceDE w:val="0"/>
        <w:autoSpaceDN w:val="0"/>
        <w:adjustRightInd w:val="0"/>
        <w:ind w:left="1283" w:right="-30" w:hanging="7"/>
        <w:jc w:val="both"/>
        <w:rPr>
          <w:rFonts w:cs="Arial"/>
          <w:i/>
          <w:iCs/>
          <w:color w:val="FF0000"/>
          <w:szCs w:val="20"/>
        </w:rPr>
      </w:pPr>
    </w:p>
    <w:p w14:paraId="56F6CF21"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Duque de Caxias: Avenida República do Paraguai, nº 120, </w:t>
      </w:r>
      <w:proofErr w:type="spellStart"/>
      <w:r w:rsidRPr="00615A08">
        <w:rPr>
          <w:rFonts w:cs="Arial"/>
          <w:i/>
          <w:iCs/>
          <w:color w:val="FF0000"/>
          <w:szCs w:val="20"/>
        </w:rPr>
        <w:t>Sarapuí</w:t>
      </w:r>
      <w:proofErr w:type="spellEnd"/>
      <w:r w:rsidRPr="00615A08">
        <w:rPr>
          <w:rFonts w:cs="Arial"/>
          <w:i/>
          <w:iCs/>
          <w:color w:val="FF0000"/>
          <w:szCs w:val="20"/>
        </w:rPr>
        <w:t>, Duque de Caxias, RJ, CEP:25050-100 – Telefone:</w:t>
      </w:r>
      <w:r w:rsidRPr="00615A08">
        <w:rPr>
          <w:rFonts w:cs="Arial"/>
          <w:szCs w:val="20"/>
        </w:rPr>
        <w:t xml:space="preserve"> </w:t>
      </w:r>
      <w:r w:rsidRPr="00615A08">
        <w:rPr>
          <w:rFonts w:cs="Arial"/>
          <w:i/>
          <w:iCs/>
          <w:color w:val="FF0000"/>
          <w:szCs w:val="20"/>
        </w:rPr>
        <w:t>(21) 2784-6123 / 6105 / 6109;</w:t>
      </w:r>
    </w:p>
    <w:p w14:paraId="55750E30" w14:textId="77777777" w:rsidR="00D13415" w:rsidRPr="00615A08" w:rsidRDefault="00D13415" w:rsidP="00D13415">
      <w:pPr>
        <w:pStyle w:val="PargrafodaLista"/>
        <w:ind w:left="1283" w:hanging="7"/>
        <w:rPr>
          <w:rFonts w:cs="Arial"/>
          <w:i/>
          <w:iCs/>
          <w:color w:val="FF0000"/>
          <w:szCs w:val="20"/>
        </w:rPr>
      </w:pPr>
    </w:p>
    <w:p w14:paraId="06AE222E"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Paulo de </w:t>
      </w:r>
      <w:proofErr w:type="spellStart"/>
      <w:r w:rsidRPr="00615A08">
        <w:rPr>
          <w:rFonts w:cs="Arial"/>
          <w:i/>
          <w:iCs/>
          <w:color w:val="FF0000"/>
          <w:szCs w:val="20"/>
        </w:rPr>
        <w:t>Frontin</w:t>
      </w:r>
      <w:proofErr w:type="spellEnd"/>
      <w:r w:rsidRPr="00615A08">
        <w:rPr>
          <w:rFonts w:cs="Arial"/>
          <w:i/>
          <w:iCs/>
          <w:color w:val="FF0000"/>
          <w:szCs w:val="20"/>
        </w:rPr>
        <w:t xml:space="preserve">: Av. Maria Luiza, s/nº, Sacra Família do </w:t>
      </w:r>
      <w:proofErr w:type="spellStart"/>
      <w:r w:rsidRPr="00615A08">
        <w:rPr>
          <w:rFonts w:cs="Arial"/>
          <w:i/>
          <w:iCs/>
          <w:color w:val="FF0000"/>
          <w:szCs w:val="20"/>
        </w:rPr>
        <w:t>Tinguá</w:t>
      </w:r>
      <w:proofErr w:type="spellEnd"/>
      <w:r w:rsidRPr="00615A08">
        <w:rPr>
          <w:rFonts w:cs="Arial"/>
          <w:i/>
          <w:iCs/>
          <w:color w:val="FF0000"/>
          <w:szCs w:val="20"/>
        </w:rPr>
        <w:t xml:space="preserve">, Engenheiro Paulo de </w:t>
      </w:r>
      <w:proofErr w:type="spellStart"/>
      <w:r w:rsidRPr="00615A08">
        <w:rPr>
          <w:rFonts w:cs="Arial"/>
          <w:i/>
          <w:iCs/>
          <w:color w:val="FF0000"/>
          <w:szCs w:val="20"/>
        </w:rPr>
        <w:t>Frontin</w:t>
      </w:r>
      <w:proofErr w:type="spellEnd"/>
      <w:r w:rsidRPr="00615A08">
        <w:rPr>
          <w:rFonts w:cs="Arial"/>
          <w:i/>
          <w:iCs/>
          <w:color w:val="FF0000"/>
          <w:szCs w:val="20"/>
        </w:rPr>
        <w:t>, RJ, CEP:26660-000 - (24) 2468-1829 / 1830 / 1831;</w:t>
      </w:r>
    </w:p>
    <w:p w14:paraId="6161F0E9" w14:textId="77777777" w:rsidR="00D13415" w:rsidRPr="00615A08" w:rsidRDefault="00D13415" w:rsidP="00D13415">
      <w:pPr>
        <w:pStyle w:val="PargrafodaLista"/>
        <w:ind w:left="1283" w:hanging="7"/>
        <w:rPr>
          <w:rFonts w:cs="Arial"/>
          <w:i/>
          <w:iCs/>
          <w:color w:val="FF0000"/>
          <w:szCs w:val="20"/>
        </w:rPr>
      </w:pPr>
    </w:p>
    <w:p w14:paraId="05640F50"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Mesquita: Rua Baronesa de Mesquita, s/nº, Centro, Mesquita, RJ, CEP:26551-470 – Telefone - (21) 2797-2509 / 2512 / 2507;</w:t>
      </w:r>
    </w:p>
    <w:p w14:paraId="6AAC1C6B" w14:textId="77777777" w:rsidR="00D13415" w:rsidRPr="00615A08" w:rsidRDefault="00D13415" w:rsidP="00D13415">
      <w:pPr>
        <w:pStyle w:val="PargrafodaLista"/>
        <w:ind w:left="1283" w:hanging="7"/>
        <w:rPr>
          <w:rFonts w:cs="Arial"/>
          <w:i/>
          <w:iCs/>
          <w:color w:val="FF0000"/>
          <w:szCs w:val="20"/>
        </w:rPr>
      </w:pPr>
    </w:p>
    <w:p w14:paraId="67CB2317"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Nilópolis: Rua Lúcio Tavares, nº 1045, Centro, Nilópolis, RJ, CEP:26530-060 – Telefone - (21) 3236-1809 / 1810 / 1853;</w:t>
      </w:r>
    </w:p>
    <w:p w14:paraId="770E0A9C" w14:textId="77777777" w:rsidR="00D13415" w:rsidRPr="00615A08" w:rsidRDefault="00D13415" w:rsidP="00D13415">
      <w:pPr>
        <w:pStyle w:val="PargrafodaLista"/>
        <w:ind w:left="1283" w:hanging="7"/>
        <w:rPr>
          <w:rFonts w:cs="Arial"/>
          <w:i/>
          <w:iCs/>
          <w:color w:val="FF0000"/>
          <w:szCs w:val="20"/>
        </w:rPr>
      </w:pPr>
    </w:p>
    <w:p w14:paraId="70B9FA08"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Pinheiral: Rua José Breves, nº 550, Centro, Pinheiral, RJ, CEP:27197-000 – Telefone - (24) 3356-8206 / 8207 / 8208;</w:t>
      </w:r>
    </w:p>
    <w:p w14:paraId="29B9EC62" w14:textId="77777777" w:rsidR="00D13415" w:rsidRPr="00615A08" w:rsidRDefault="00D13415" w:rsidP="00D13415">
      <w:pPr>
        <w:pStyle w:val="PargrafodaLista"/>
        <w:ind w:left="1283" w:hanging="7"/>
        <w:rPr>
          <w:rFonts w:cs="Arial"/>
          <w:i/>
          <w:iCs/>
          <w:color w:val="FF0000"/>
          <w:szCs w:val="20"/>
        </w:rPr>
      </w:pPr>
    </w:p>
    <w:p w14:paraId="5CAE3F98"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Paracambi - Rua Sebastião Lacerda, s/nº, Centro, Paracambi, RJ, CEP:26600-000 - (21) 2683-9705 / 9707 / 9726;</w:t>
      </w:r>
    </w:p>
    <w:p w14:paraId="23CA9BD0" w14:textId="77777777" w:rsidR="00D13415" w:rsidRPr="00615A08" w:rsidRDefault="00D13415" w:rsidP="00D13415">
      <w:pPr>
        <w:pStyle w:val="PargrafodaLista"/>
        <w:ind w:left="1283" w:hanging="7"/>
        <w:rPr>
          <w:rFonts w:cs="Arial"/>
          <w:i/>
          <w:iCs/>
          <w:color w:val="FF0000"/>
          <w:szCs w:val="20"/>
        </w:rPr>
      </w:pPr>
    </w:p>
    <w:p w14:paraId="2EC83C20"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Realengo - Rua Carlos Wenceslau, nº 343, Realengo, Rio de Janeiro, RJ, CEP:21715-000 – Telefone - (21) 3107-6013 / 6020 / 6027;</w:t>
      </w:r>
    </w:p>
    <w:p w14:paraId="52B76EFE" w14:textId="77777777" w:rsidR="00D13415" w:rsidRPr="00615A08" w:rsidRDefault="00D13415" w:rsidP="00D13415">
      <w:pPr>
        <w:pStyle w:val="PargrafodaLista"/>
        <w:ind w:left="1283" w:hanging="7"/>
        <w:rPr>
          <w:rFonts w:cs="Arial"/>
          <w:i/>
          <w:iCs/>
          <w:color w:val="FF0000"/>
          <w:szCs w:val="20"/>
        </w:rPr>
      </w:pPr>
    </w:p>
    <w:p w14:paraId="6229D82B"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Rio de Janeiro - </w:t>
      </w:r>
      <w:r w:rsidRPr="00615A08">
        <w:rPr>
          <w:rFonts w:cs="Arial"/>
          <w:i/>
          <w:iCs/>
          <w:color w:val="FF0000"/>
          <w:szCs w:val="20"/>
        </w:rPr>
        <w:tab/>
        <w:t>Rua Senador Furtado, nº 121/125, Maracanã, Rio de Janeiro, RJ, CEP:20270-021 – Telefone - (21) 2566-7710 / 7736 / 7730;</w:t>
      </w:r>
    </w:p>
    <w:p w14:paraId="7A56D7EA" w14:textId="77777777" w:rsidR="00D13415" w:rsidRPr="00615A08" w:rsidRDefault="00D13415" w:rsidP="00D13415">
      <w:pPr>
        <w:pStyle w:val="PargrafodaLista"/>
        <w:ind w:left="1283" w:hanging="7"/>
        <w:jc w:val="both"/>
        <w:rPr>
          <w:rFonts w:cs="Arial"/>
          <w:i/>
          <w:iCs/>
          <w:color w:val="FF0000"/>
          <w:szCs w:val="20"/>
        </w:rPr>
      </w:pPr>
    </w:p>
    <w:p w14:paraId="70A6143B"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São Gonçalo - Rua Dr. José Augusto Pereira dos Santos, s/nº, Neves, São Gonçalo, RJ, CEP:24425-004 – Telefone - </w:t>
      </w:r>
      <w:r w:rsidRPr="00615A08">
        <w:rPr>
          <w:rFonts w:cs="Arial"/>
          <w:color w:val="FF0000"/>
          <w:szCs w:val="20"/>
          <w:shd w:val="clear" w:color="auto" w:fill="FFFFFF"/>
        </w:rPr>
        <w:t>(21) 2624-9006 / 9014 / 0921;</w:t>
      </w:r>
    </w:p>
    <w:p w14:paraId="2E630EC0" w14:textId="77777777" w:rsidR="00D13415" w:rsidRPr="00615A08" w:rsidRDefault="00D13415" w:rsidP="00D13415">
      <w:pPr>
        <w:pStyle w:val="PargrafodaLista"/>
        <w:ind w:left="1283" w:hanging="7"/>
        <w:rPr>
          <w:rFonts w:cs="Arial"/>
          <w:i/>
          <w:iCs/>
          <w:color w:val="FF0000"/>
          <w:szCs w:val="20"/>
        </w:rPr>
      </w:pPr>
    </w:p>
    <w:p w14:paraId="2939A435"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Volta Redonda - Rua Antônio Barreiros, nº 212, N. Sra. das Graças, Volta Redonda, RJ, CEP:27215-350 – Telefone - (24) 3356-9132 / 9192 / 9196;</w:t>
      </w:r>
    </w:p>
    <w:p w14:paraId="235D5188" w14:textId="77777777" w:rsidR="00D13415" w:rsidRPr="00615A08" w:rsidRDefault="00D13415" w:rsidP="00D13415">
      <w:pPr>
        <w:pStyle w:val="PargrafodaLista"/>
        <w:ind w:left="1283" w:hanging="7"/>
        <w:rPr>
          <w:rFonts w:cs="Arial"/>
          <w:i/>
          <w:iCs/>
          <w:color w:val="FF0000"/>
          <w:szCs w:val="20"/>
        </w:rPr>
      </w:pPr>
    </w:p>
    <w:p w14:paraId="4E0DA4CC"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Resende - </w:t>
      </w:r>
      <w:r w:rsidRPr="00615A08">
        <w:rPr>
          <w:rFonts w:cs="Arial"/>
          <w:i/>
          <w:iCs/>
          <w:color w:val="FF0000"/>
          <w:szCs w:val="20"/>
        </w:rPr>
        <w:tab/>
        <w:t>Av. Prefeito Botafogo, s/nº, Comercial, Resende, RJ, CEP:27542-000 – Telefone - (24) 3383-4907 / 4909 / 4910;</w:t>
      </w:r>
    </w:p>
    <w:p w14:paraId="7C781081" w14:textId="77777777" w:rsidR="00D13415" w:rsidRPr="00615A08" w:rsidRDefault="00D13415" w:rsidP="00D13415">
      <w:pPr>
        <w:pStyle w:val="PargrafodaLista"/>
        <w:ind w:left="1283" w:hanging="7"/>
        <w:rPr>
          <w:rFonts w:cs="Arial"/>
          <w:i/>
          <w:iCs/>
          <w:color w:val="FF0000"/>
          <w:szCs w:val="20"/>
        </w:rPr>
      </w:pPr>
    </w:p>
    <w:p w14:paraId="251E225F"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Belford Roxo - Av. Joaquim da Costa Lima, s/nº, São </w:t>
      </w:r>
      <w:proofErr w:type="spellStart"/>
      <w:r w:rsidRPr="00615A08">
        <w:rPr>
          <w:rFonts w:cs="Arial"/>
          <w:i/>
          <w:iCs/>
          <w:color w:val="FF0000"/>
          <w:szCs w:val="20"/>
        </w:rPr>
        <w:t>Benardo</w:t>
      </w:r>
      <w:proofErr w:type="spellEnd"/>
      <w:r w:rsidRPr="00615A08">
        <w:rPr>
          <w:rFonts w:cs="Arial"/>
          <w:i/>
          <w:iCs/>
          <w:color w:val="FF0000"/>
          <w:szCs w:val="20"/>
        </w:rPr>
        <w:t>, Belford Roxo, RJ, CEP: 26165-225 – Telefone - (21) 3293-6078;</w:t>
      </w:r>
    </w:p>
    <w:p w14:paraId="10195395" w14:textId="77777777" w:rsidR="00D13415" w:rsidRPr="00615A08" w:rsidRDefault="00D13415" w:rsidP="00D13415">
      <w:pPr>
        <w:pStyle w:val="PargrafodaLista"/>
        <w:ind w:left="1283" w:hanging="7"/>
        <w:rPr>
          <w:rFonts w:cs="Arial"/>
          <w:i/>
          <w:iCs/>
          <w:color w:val="FF0000"/>
          <w:szCs w:val="20"/>
        </w:rPr>
      </w:pPr>
    </w:p>
    <w:p w14:paraId="36A83007"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São João de Meriti - </w:t>
      </w:r>
      <w:r w:rsidRPr="00615A08">
        <w:rPr>
          <w:rFonts w:cs="Arial"/>
          <w:i/>
          <w:iCs/>
          <w:color w:val="FF0000"/>
          <w:szCs w:val="20"/>
        </w:rPr>
        <w:tab/>
        <w:t>Rua Vala da Divisa, s/nº, Coelho da Rocha, São João de Meriti, RJ, CEP: 25550-110 – Telefone - (21) 3293-6077;</w:t>
      </w:r>
    </w:p>
    <w:p w14:paraId="6D475F85" w14:textId="77777777" w:rsidR="00D13415" w:rsidRPr="00615A08" w:rsidRDefault="00D13415" w:rsidP="00D13415">
      <w:pPr>
        <w:pStyle w:val="PargrafodaLista"/>
        <w:ind w:left="1283" w:hanging="7"/>
        <w:rPr>
          <w:rFonts w:cs="Arial"/>
          <w:i/>
          <w:iCs/>
          <w:color w:val="FF0000"/>
          <w:szCs w:val="20"/>
        </w:rPr>
      </w:pPr>
    </w:p>
    <w:p w14:paraId="66286F7E" w14:textId="77777777" w:rsidR="00D13415" w:rsidRPr="00615A08" w:rsidRDefault="00D13415" w:rsidP="00D13415">
      <w:pPr>
        <w:pStyle w:val="PargrafodaLista"/>
        <w:widowControl w:val="0"/>
        <w:numPr>
          <w:ilvl w:val="2"/>
          <w:numId w:val="26"/>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Niterói - </w:t>
      </w:r>
      <w:r w:rsidRPr="00615A08">
        <w:rPr>
          <w:rFonts w:cs="Arial"/>
          <w:i/>
          <w:iCs/>
          <w:color w:val="FF0000"/>
          <w:szCs w:val="20"/>
        </w:rPr>
        <w:tab/>
        <w:t>Rua Professor Plínio Leite, s/n, Caminho Niemeyer, Centro, Niterói, RJ, CEP: 24020-010 – Telefone - (21) 3293-6089.</w:t>
      </w:r>
    </w:p>
    <w:p w14:paraId="22CDAA63" w14:textId="77777777" w:rsidR="00D13415" w:rsidRDefault="00D13415" w:rsidP="00D13415">
      <w:pPr>
        <w:pStyle w:val="Nivel1"/>
        <w:numPr>
          <w:ilvl w:val="0"/>
          <w:numId w:val="0"/>
        </w:numPr>
        <w:ind w:left="357"/>
      </w:pPr>
    </w:p>
    <w:p w14:paraId="1D272FBC" w14:textId="77777777" w:rsidR="00F159BB" w:rsidRPr="003B19C0" w:rsidRDefault="00F159BB" w:rsidP="005D4B3A">
      <w:pPr>
        <w:pStyle w:val="Nivel1"/>
      </w:pPr>
      <w:r w:rsidRPr="003B19C0">
        <w:t>JUSTIFICATIVA E OBJETIVO DA CONTRATA</w:t>
      </w:r>
      <w:r w:rsidRPr="003B19C0">
        <w:rPr>
          <w:rFonts w:hint="eastAsia"/>
        </w:rPr>
        <w:t>ÇÃ</w:t>
      </w:r>
      <w:r w:rsidRPr="003B19C0">
        <w:t>O</w:t>
      </w:r>
    </w:p>
    <w:p w14:paraId="1D272FBD" w14:textId="77777777" w:rsidR="00F159BB" w:rsidRPr="003B19C0" w:rsidRDefault="00532603"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w:t>
      </w:r>
      <w:r w:rsidR="00F159BB" w:rsidRPr="003B19C0">
        <w:rPr>
          <w:rFonts w:cs="Times New Roman"/>
          <w:color w:val="000000"/>
          <w:szCs w:val="20"/>
        </w:rPr>
        <w:t xml:space="preserve"> </w:t>
      </w:r>
    </w:p>
    <w:p w14:paraId="1D272FBE" w14:textId="77777777" w:rsidR="00921892" w:rsidRPr="003B19C0" w:rsidRDefault="00921892" w:rsidP="00921892">
      <w:pPr>
        <w:pStyle w:val="Citao"/>
        <w:rPr>
          <w:color w:val="auto"/>
        </w:rPr>
      </w:pPr>
      <w:r w:rsidRPr="003B19C0">
        <w:rPr>
          <w:b/>
          <w:color w:val="auto"/>
        </w:rPr>
        <w:t>Nota Explicativa</w:t>
      </w:r>
      <w:r w:rsidRPr="003B19C0">
        <w:rPr>
          <w:color w:val="auto"/>
        </w:rPr>
        <w:t>: Conforme previsto na Súmula 177 do TCU, a justificativa há de ser clara, precisa e suficiente, sendo vedadas justificativas genéricas, incapazes de demonstrar de forma cabal a necessidade da Administração. Deve a Administração justificar:</w:t>
      </w:r>
    </w:p>
    <w:p w14:paraId="1D272FBF" w14:textId="77777777" w:rsidR="00921892" w:rsidRPr="003B19C0" w:rsidRDefault="00921892" w:rsidP="00921892">
      <w:pPr>
        <w:pStyle w:val="Citao"/>
        <w:rPr>
          <w:color w:val="auto"/>
        </w:rPr>
      </w:pPr>
      <w:r w:rsidRPr="003B19C0">
        <w:rPr>
          <w:color w:val="auto"/>
        </w:rPr>
        <w:t>a) a necessidade da contratação do serviço;</w:t>
      </w:r>
    </w:p>
    <w:p w14:paraId="1D272FC0" w14:textId="77777777" w:rsidR="00921892" w:rsidRPr="003B19C0" w:rsidRDefault="00921892" w:rsidP="00921892">
      <w:pPr>
        <w:pStyle w:val="Citao"/>
        <w:rPr>
          <w:color w:val="auto"/>
        </w:rPr>
      </w:pPr>
      <w:r w:rsidRPr="003B19C0">
        <w:rPr>
          <w:color w:val="auto"/>
        </w:rPr>
        <w:t>b) as especificações técnicas do serviço;</w:t>
      </w:r>
    </w:p>
    <w:p w14:paraId="1D272FC1" w14:textId="77777777" w:rsidR="00921892" w:rsidRPr="003B19C0" w:rsidRDefault="00921892" w:rsidP="00921892">
      <w:pPr>
        <w:pStyle w:val="Citao"/>
        <w:rPr>
          <w:color w:val="auto"/>
        </w:rPr>
      </w:pPr>
      <w:r w:rsidRPr="003B19C0">
        <w:rPr>
          <w:color w:val="auto"/>
        </w:rPr>
        <w:t xml:space="preserve">c) o quantitativo de serviço demandado, que deve se pautar no histórico de utilização do serviço pelo órgão. </w:t>
      </w:r>
    </w:p>
    <w:p w14:paraId="1D272FC2" w14:textId="77777777" w:rsidR="00921892" w:rsidRPr="003B19C0" w:rsidRDefault="00921892" w:rsidP="00921892">
      <w:pPr>
        <w:pStyle w:val="Citao"/>
        <w:rPr>
          <w:szCs w:val="20"/>
        </w:rPr>
      </w:pPr>
      <w:r w:rsidRPr="003B19C0">
        <w:rPr>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Pr="003B19C0">
        <w:rPr>
          <w:color w:val="auto"/>
          <w:lang w:val="pt-BR"/>
        </w:rPr>
        <w:t>objeto</w:t>
      </w:r>
      <w:r w:rsidRPr="003B19C0">
        <w:rPr>
          <w:color w:val="auto"/>
        </w:rPr>
        <w:t>, e, se for o caso, do quantitativo a ser adquirido.</w:t>
      </w:r>
    </w:p>
    <w:p w14:paraId="1D272FC3" w14:textId="77777777" w:rsidR="00DB206B" w:rsidRPr="003B19C0" w:rsidRDefault="00DB206B" w:rsidP="005D4B3A">
      <w:pPr>
        <w:pStyle w:val="Nivel1"/>
      </w:pPr>
      <w:r w:rsidRPr="003B19C0">
        <w:t>DA CLASSIFICAÇÃO DOS SERVIÇOS</w:t>
      </w:r>
      <w:r w:rsidR="004942A2" w:rsidRPr="003B19C0">
        <w:t xml:space="preserve"> </w:t>
      </w:r>
    </w:p>
    <w:p w14:paraId="1D272FC4" w14:textId="77777777" w:rsidR="00DB206B" w:rsidRPr="003B19C0" w:rsidRDefault="00D029B2"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w:t>
      </w:r>
    </w:p>
    <w:p w14:paraId="1D272FC5" w14:textId="77777777" w:rsidR="00DB206B" w:rsidRPr="003B19C0" w:rsidRDefault="00DB206B" w:rsidP="00DB206B">
      <w:pPr>
        <w:pStyle w:val="Citao"/>
      </w:pPr>
      <w:r w:rsidRPr="003B19C0">
        <w:rPr>
          <w:b/>
        </w:rPr>
        <w:t xml:space="preserve">Nota </w:t>
      </w:r>
      <w:r w:rsidR="003C25D1" w:rsidRPr="003B19C0">
        <w:rPr>
          <w:b/>
        </w:rPr>
        <w:t>E</w:t>
      </w:r>
      <w:r w:rsidRPr="003B19C0">
        <w:rPr>
          <w:b/>
        </w:rPr>
        <w:t>xplicativa</w:t>
      </w:r>
      <w:r w:rsidRPr="003B19C0">
        <w:t>: deve a Administração definir se</w:t>
      </w:r>
      <w:r w:rsidR="00D9522E" w:rsidRPr="003B19C0">
        <w:t xml:space="preserve"> a</w:t>
      </w:r>
      <w:r w:rsidRPr="003B19C0">
        <w:t xml:space="preserve"> natureza do objeto a ser contratado é comum nos termos do parágrafo único, do art. 1°, da Lei 10.520, de 2002.  </w:t>
      </w:r>
    </w:p>
    <w:p w14:paraId="1D272FC6" w14:textId="77777777" w:rsidR="00DB206B" w:rsidRPr="003B19C0" w:rsidRDefault="00DB206B" w:rsidP="00DB206B">
      <w:pPr>
        <w:autoSpaceDE w:val="0"/>
        <w:spacing w:after="120" w:line="276" w:lineRule="auto"/>
        <w:ind w:left="432"/>
        <w:jc w:val="both"/>
        <w:rPr>
          <w:rFonts w:cs="Times New Roman"/>
          <w:color w:val="000000"/>
          <w:szCs w:val="20"/>
        </w:rPr>
      </w:pPr>
    </w:p>
    <w:p w14:paraId="1D272FC7" w14:textId="77777777" w:rsidR="00DB206B" w:rsidRPr="003B19C0" w:rsidRDefault="00DB206B"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Os serviços a serem contratados enquadram-se nos pressupostos do Decreto n° 2.271, de 1997, c</w:t>
      </w:r>
      <w:r w:rsidR="003C25D1" w:rsidRPr="003B19C0">
        <w:rPr>
          <w:rFonts w:cs="Times New Roman"/>
          <w:color w:val="000000"/>
          <w:szCs w:val="20"/>
        </w:rPr>
        <w:t xml:space="preserve">onstituindo-se em </w:t>
      </w:r>
      <w:r w:rsidRPr="003B19C0">
        <w:rPr>
          <w:rFonts w:cs="Times New Roman"/>
          <w:color w:val="000000"/>
          <w:szCs w:val="20"/>
        </w:rPr>
        <w:t>atividades materiais acessórias, instrumentais ou complementares à área de competência legal do órgão licitante, não</w:t>
      </w:r>
      <w:r w:rsidR="003C25D1" w:rsidRPr="003B19C0">
        <w:rPr>
          <w:rFonts w:cs="Times New Roman"/>
          <w:color w:val="000000"/>
          <w:szCs w:val="20"/>
        </w:rPr>
        <w:t xml:space="preserve"> </w:t>
      </w:r>
      <w:r w:rsidRPr="003B19C0">
        <w:rPr>
          <w:rFonts w:cs="Times New Roman"/>
          <w:color w:val="000000"/>
          <w:szCs w:val="20"/>
        </w:rPr>
        <w:t>inerentes às categorias funcionais abrangidas por seu respectivo plano de cargos.</w:t>
      </w:r>
    </w:p>
    <w:p w14:paraId="1D272FC8" w14:textId="77777777" w:rsidR="00DB206B" w:rsidRPr="003B19C0" w:rsidRDefault="00DB206B"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A prestação dos serviços não gera vínculo empregatício entre os empregados da </w:t>
      </w:r>
      <w:r w:rsidR="00D52359" w:rsidRPr="003B19C0">
        <w:rPr>
          <w:rFonts w:cs="Times New Roman"/>
          <w:color w:val="000000"/>
          <w:szCs w:val="20"/>
        </w:rPr>
        <w:t>Contratada</w:t>
      </w:r>
      <w:r w:rsidRPr="003B19C0">
        <w:rPr>
          <w:rFonts w:cs="Times New Roman"/>
          <w:color w:val="000000"/>
          <w:szCs w:val="20"/>
        </w:rPr>
        <w:t xml:space="preserve"> e a Administração, vedando-se qualquer relação entre estes que caracterize pessoalidade e subordinação direta.</w:t>
      </w:r>
    </w:p>
    <w:p w14:paraId="1D272FC9" w14:textId="77777777" w:rsidR="00DB206B" w:rsidRPr="003B19C0" w:rsidRDefault="00DB206B" w:rsidP="005D4B3A">
      <w:pPr>
        <w:pStyle w:val="Nivel1"/>
      </w:pPr>
      <w:r w:rsidRPr="003B19C0">
        <w:lastRenderedPageBreak/>
        <w:t>FORMA DE PRESTAÇÃO DOS SERVIÇOS</w:t>
      </w:r>
    </w:p>
    <w:p w14:paraId="1D272FCA"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Os serviços serão executados conforme discriminado abaixo:</w:t>
      </w:r>
    </w:p>
    <w:p w14:paraId="1D272FCB"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p>
    <w:p w14:paraId="1D272FCC"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p>
    <w:p w14:paraId="1D272FCD" w14:textId="77777777" w:rsidR="00DB206B" w:rsidRPr="003B19C0" w:rsidRDefault="00DB206B" w:rsidP="00DB206B">
      <w:pPr>
        <w:pStyle w:val="Citao"/>
      </w:pPr>
      <w:r w:rsidRPr="003B19C0">
        <w:rPr>
          <w:b/>
        </w:rPr>
        <w:t>Nota Explicativa:</w:t>
      </w:r>
      <w:r w:rsidRPr="003B19C0">
        <w:t xml:space="preserve"> A descrição das tarefas básicas depende das atribuições específicas do serviço contratado e da realidade de cada órgão. A Instrução Normativa SLTI/MPOG n° 2, de 30 de abril de 2008, traz alguns elementos para nortear o órgão na elaboração da rotina de execução dessas tarefas, conforme o inciso IV de seu artigo 15, </w:t>
      </w:r>
      <w:r w:rsidR="00AC079B" w:rsidRPr="003B19C0">
        <w:t xml:space="preserve">aplicável </w:t>
      </w:r>
      <w:r w:rsidR="00612867" w:rsidRPr="003B19C0">
        <w:t>no que couber.</w:t>
      </w:r>
    </w:p>
    <w:p w14:paraId="1D272FCE" w14:textId="77777777" w:rsidR="00DB206B" w:rsidRPr="003B19C0" w:rsidRDefault="00AC079B" w:rsidP="00DB206B">
      <w:pPr>
        <w:pStyle w:val="Citao"/>
      </w:pPr>
      <w:r w:rsidRPr="003B19C0">
        <w:t xml:space="preserve">Esse item </w:t>
      </w:r>
      <w:r w:rsidR="00DB206B" w:rsidRPr="003B19C0">
        <w:t xml:space="preserve">é </w:t>
      </w:r>
      <w:r w:rsidRPr="003B19C0">
        <w:t xml:space="preserve">importante </w:t>
      </w:r>
      <w:r w:rsidR="00DB206B" w:rsidRPr="003B19C0">
        <w:t xml:space="preserve">para </w:t>
      </w:r>
      <w:r w:rsidRPr="003B19C0">
        <w:t>a eficácia d</w:t>
      </w:r>
      <w:r w:rsidR="00DB206B" w:rsidRPr="003B19C0">
        <w:t>a contratação. Devem ser detalhadas de forma minuciosa as ta</w:t>
      </w:r>
      <w:r w:rsidR="00612867" w:rsidRPr="003B19C0">
        <w:t xml:space="preserve">refas a serem desenvolvidas pela </w:t>
      </w:r>
      <w:r w:rsidR="003265A0" w:rsidRPr="003B19C0">
        <w:t>C</w:t>
      </w:r>
      <w:r w:rsidR="00612867" w:rsidRPr="003B19C0">
        <w:t>ontratada, v</w:t>
      </w:r>
      <w:r w:rsidR="00DB206B" w:rsidRPr="003B19C0">
        <w:t xml:space="preserve">ez que a Administração só poderá, no momento </w:t>
      </w:r>
      <w:r w:rsidR="00612867" w:rsidRPr="003B19C0">
        <w:t>da f</w:t>
      </w:r>
      <w:r w:rsidR="00DB206B" w:rsidRPr="003B19C0">
        <w:t>iscalização do contrato, exigir o cumprimento das atividades que tenham sido expressamente arroladas no Termo de Referência.</w:t>
      </w:r>
    </w:p>
    <w:p w14:paraId="1D272FCF" w14:textId="77777777" w:rsidR="00DB206B" w:rsidRPr="003B19C0" w:rsidRDefault="00DB206B" w:rsidP="005D4B3A">
      <w:pPr>
        <w:pStyle w:val="Nivel1"/>
      </w:pPr>
      <w:r w:rsidRPr="003B19C0">
        <w:t>INFORMAÇÕES RELEVANTES PARA O DIMENSIONAMENTO DA PROPOSTA</w:t>
      </w:r>
    </w:p>
    <w:p w14:paraId="1D272FD0"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A demanda do órgão</w:t>
      </w:r>
      <w:r w:rsidR="00884F9E" w:rsidRPr="003B19C0">
        <w:rPr>
          <w:rFonts w:cs="Times New Roman"/>
          <w:bCs/>
          <w:color w:val="000000"/>
          <w:szCs w:val="20"/>
        </w:rPr>
        <w:t xml:space="preserve"> gerenciador e dos participantes</w:t>
      </w:r>
      <w:r w:rsidRPr="003B19C0">
        <w:rPr>
          <w:rFonts w:cs="Times New Roman"/>
          <w:bCs/>
          <w:color w:val="000000"/>
          <w:szCs w:val="20"/>
        </w:rPr>
        <w:t xml:space="preserve"> tem como base as seguintes características:</w:t>
      </w:r>
    </w:p>
    <w:p w14:paraId="1D272FD1"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2"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p>
    <w:p w14:paraId="1D272FD3" w14:textId="77777777" w:rsidR="00DB206B" w:rsidRPr="003B19C0" w:rsidRDefault="00DB206B" w:rsidP="00D029B2">
      <w:pPr>
        <w:pStyle w:val="PargrafodaLista"/>
        <w:numPr>
          <w:ilvl w:val="2"/>
          <w:numId w:val="1"/>
        </w:numPr>
        <w:spacing w:before="120" w:after="120" w:line="276" w:lineRule="auto"/>
        <w:ind w:left="1134" w:firstLine="0"/>
        <w:contextualSpacing w:val="0"/>
        <w:jc w:val="both"/>
        <w:rPr>
          <w:rFonts w:cs="Times New Roman"/>
          <w:bCs/>
          <w:color w:val="000000"/>
          <w:szCs w:val="20"/>
        </w:rPr>
      </w:pPr>
      <w:r w:rsidRPr="003B19C0">
        <w:rPr>
          <w:rFonts w:cs="Times New Roman"/>
          <w:bCs/>
          <w:color w:val="FF0000"/>
          <w:szCs w:val="20"/>
        </w:rPr>
        <w:t>etc.</w:t>
      </w:r>
    </w:p>
    <w:p w14:paraId="1D272FD4" w14:textId="77777777" w:rsidR="00DB206B" w:rsidRPr="003B19C0" w:rsidRDefault="00DB206B" w:rsidP="00DB206B">
      <w:pPr>
        <w:pStyle w:val="Citao"/>
      </w:pPr>
      <w:r w:rsidRPr="003B19C0">
        <w:rPr>
          <w:b/>
        </w:rPr>
        <w:t>Nota explicativa</w:t>
      </w:r>
      <w:r w:rsidRPr="003B19C0">
        <w:t>: Vale lembrar que, sem o conhecimento preciso das particularidades e das necessidades do órgão</w:t>
      </w:r>
      <w:r w:rsidR="00612867" w:rsidRPr="003B19C0">
        <w:t xml:space="preserve"> ou entidade</w:t>
      </w:r>
      <w:r w:rsidRPr="003B19C0">
        <w:t xml:space="preserve">, </w:t>
      </w:r>
      <w:r w:rsidR="003265A0" w:rsidRPr="003B19C0">
        <w:t>o</w:t>
      </w:r>
      <w:r w:rsidRPr="003B19C0">
        <w:t xml:space="preserve"> licitante terá dificuldade para dimensionar perfeitamente sua proposta, o que poderá acarretar sérios problemas futuros na execução contratual.</w:t>
      </w:r>
    </w:p>
    <w:p w14:paraId="1D272FD5" w14:textId="77777777" w:rsidR="00DB206B" w:rsidRPr="003B19C0" w:rsidRDefault="00F159BB" w:rsidP="005D4B3A">
      <w:pPr>
        <w:pStyle w:val="Nivel1"/>
      </w:pPr>
      <w:r w:rsidRPr="003B19C0">
        <w:t>METODOLOGIA DE AVALIAÇÃO DA EXECUÇÃO DOS SERVIÇOS.</w:t>
      </w:r>
    </w:p>
    <w:p w14:paraId="1D272FD6"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Os serviços deverão ser executados com base nos parâmetros mínimos a seguir estabelecidos:</w:t>
      </w:r>
    </w:p>
    <w:p w14:paraId="1D272FD7" w14:textId="77777777" w:rsidR="00DB206B" w:rsidRPr="003B19C0" w:rsidRDefault="00A35242" w:rsidP="004D1FCD">
      <w:pPr>
        <w:pStyle w:val="PargrafodaLista"/>
        <w:numPr>
          <w:ilvl w:val="2"/>
          <w:numId w:val="1"/>
        </w:numPr>
        <w:spacing w:before="120" w:after="120" w:line="276" w:lineRule="auto"/>
        <w:ind w:left="1135" w:hanging="284"/>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8" w14:textId="77777777" w:rsidR="00DB206B" w:rsidRPr="003B19C0" w:rsidRDefault="00A35242" w:rsidP="004D1FCD">
      <w:pPr>
        <w:pStyle w:val="PargrafodaLista"/>
        <w:numPr>
          <w:ilvl w:val="2"/>
          <w:numId w:val="1"/>
        </w:numPr>
        <w:spacing w:before="120" w:after="120" w:line="276" w:lineRule="auto"/>
        <w:ind w:left="1135" w:hanging="284"/>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9" w14:textId="77777777" w:rsidR="00DB206B" w:rsidRPr="003B19C0" w:rsidRDefault="00A35242" w:rsidP="00D029B2">
      <w:pPr>
        <w:pStyle w:val="PargrafodaLista"/>
        <w:numPr>
          <w:ilvl w:val="2"/>
          <w:numId w:val="1"/>
        </w:numPr>
        <w:spacing w:before="120" w:after="120" w:line="276" w:lineRule="auto"/>
        <w:ind w:left="1135" w:hanging="284"/>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A" w14:textId="77777777" w:rsidR="00DB206B" w:rsidRPr="003B19C0" w:rsidRDefault="00DB206B" w:rsidP="00DB206B">
      <w:pPr>
        <w:pStyle w:val="Citao"/>
      </w:pPr>
      <w:r w:rsidRPr="003B19C0">
        <w:rPr>
          <w:b/>
        </w:rPr>
        <w:t>Nota explicativa</w:t>
      </w:r>
      <w:r w:rsidRPr="003B19C0">
        <w:t>: O órgão deve definir, quando cabível, de acordo com cada serviço, a produtividade de referência, ou seja, aquela considerada aceitável para a execução do serviço, sendo expressa pelo quantitativo físico do serviço na unidade de medida adotada, segundo os parâmetros do inciso XIV do artigo 15 da Instrução Normativa SLTI/MPOG n° 2, de 2008</w:t>
      </w:r>
      <w:r w:rsidR="00A35242" w:rsidRPr="003B19C0">
        <w:t>.</w:t>
      </w:r>
    </w:p>
    <w:p w14:paraId="1D272FDB" w14:textId="77777777" w:rsidR="00DB206B" w:rsidRPr="003B19C0" w:rsidRDefault="00DB206B" w:rsidP="005D4B3A">
      <w:pPr>
        <w:pStyle w:val="Nivel1"/>
      </w:pPr>
      <w:r w:rsidRPr="003B19C0">
        <w:t>MATERIAIS A SEREM DISPONIBILIZADOS</w:t>
      </w:r>
    </w:p>
    <w:p w14:paraId="1D272FDC"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 xml:space="preserve">Para a perfeita execução dos serviços, a </w:t>
      </w:r>
      <w:r w:rsidR="00D52359" w:rsidRPr="003B19C0">
        <w:rPr>
          <w:rFonts w:cs="Times New Roman"/>
          <w:bCs/>
          <w:color w:val="000000"/>
          <w:szCs w:val="20"/>
        </w:rPr>
        <w:t>Contratada</w:t>
      </w:r>
      <w:r w:rsidRPr="003B19C0">
        <w:rPr>
          <w:rFonts w:cs="Times New Roman"/>
          <w:bCs/>
          <w:color w:val="000000"/>
          <w:szCs w:val="20"/>
        </w:rPr>
        <w:t xml:space="preserve"> deverá disponibilizar os materiais, equipamentos, ferramentas e utensílios necessários, nas quantidades estimadas e qualidades a seguir estabelecidas, promovendo sua substituição quando necessário:</w:t>
      </w:r>
    </w:p>
    <w:p w14:paraId="1D272FDD" w14:textId="77777777" w:rsidR="00DB206B" w:rsidRPr="003B19C0" w:rsidRDefault="00A35242"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lastRenderedPageBreak/>
        <w:t>......</w:t>
      </w:r>
      <w:r w:rsidR="00DB206B" w:rsidRPr="003B19C0">
        <w:rPr>
          <w:rFonts w:cs="Times New Roman"/>
          <w:bCs/>
          <w:color w:val="FF0000"/>
          <w:szCs w:val="20"/>
        </w:rPr>
        <w:t>;</w:t>
      </w:r>
    </w:p>
    <w:p w14:paraId="1D272FDE" w14:textId="77777777" w:rsidR="00DB206B" w:rsidRPr="003B19C0" w:rsidRDefault="00A35242"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F" w14:textId="77777777" w:rsidR="00DB206B" w:rsidRPr="003B19C0" w:rsidRDefault="00DB206B"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(etc.)</w:t>
      </w:r>
    </w:p>
    <w:p w14:paraId="1D272FE0" w14:textId="77777777" w:rsidR="00DB206B" w:rsidRPr="003B19C0" w:rsidRDefault="00DB206B" w:rsidP="00DB206B">
      <w:pPr>
        <w:pStyle w:val="Citao"/>
      </w:pPr>
      <w:r w:rsidRPr="003B19C0">
        <w:rPr>
          <w:b/>
        </w:rPr>
        <w:t>Nota explicativa</w:t>
      </w:r>
      <w:r w:rsidRPr="003B19C0">
        <w:t>: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1D272FE1" w14:textId="77777777" w:rsidR="006E3E48" w:rsidRPr="003B19C0" w:rsidRDefault="006E3E48" w:rsidP="005D4B3A">
      <w:pPr>
        <w:pStyle w:val="Nivel1"/>
      </w:pPr>
      <w:r w:rsidRPr="003B19C0">
        <w:t xml:space="preserve">EXECUÇÃO DOS SERVIÇOS E SEU RECEBIMENTO </w:t>
      </w:r>
    </w:p>
    <w:p w14:paraId="1D272FE2" w14:textId="77777777" w:rsidR="006E3E48" w:rsidRPr="003B19C0" w:rsidRDefault="006E3E48" w:rsidP="006E3E48">
      <w:pPr>
        <w:pStyle w:val="Citao"/>
      </w:pPr>
      <w:r w:rsidRPr="003B19C0">
        <w:rPr>
          <w:b/>
        </w:rPr>
        <w:t>Nota explicativa</w:t>
      </w:r>
      <w:r w:rsidRPr="003B19C0">
        <w:t>: Estes itens devem ser adaptados de acordo com as peculiaridades do objeto da licitação e das necessidades da Administração, apresentando-se, a redação que segue, de forma meramente exemplificativa.</w:t>
      </w:r>
      <w:r w:rsidR="0091549D" w:rsidRPr="003B19C0">
        <w:t xml:space="preserve"> Especialmente em relação ao recebimento provisório e definitivo do objeto, </w:t>
      </w:r>
      <w:r w:rsidR="002A304F" w:rsidRPr="003B19C0">
        <w:t xml:space="preserve">verificar que </w:t>
      </w:r>
      <w:r w:rsidR="0091549D" w:rsidRPr="003B19C0">
        <w:t>nem sempre é pertinente sua previsão na forma abaixo sugerida</w:t>
      </w:r>
      <w:r w:rsidR="002A304F" w:rsidRPr="003B19C0">
        <w:t>,</w:t>
      </w:r>
      <w:r w:rsidR="0091549D" w:rsidRPr="003B19C0">
        <w:t xml:space="preserve"> </w:t>
      </w:r>
      <w:r w:rsidR="002A304F" w:rsidRPr="003B19C0">
        <w:t xml:space="preserve">o que não exime </w:t>
      </w:r>
      <w:r w:rsidR="0091549D" w:rsidRPr="003B19C0">
        <w:t xml:space="preserve">a Administração </w:t>
      </w:r>
      <w:r w:rsidR="002A304F" w:rsidRPr="003B19C0">
        <w:t xml:space="preserve">do dever </w:t>
      </w:r>
      <w:r w:rsidR="0091549D" w:rsidRPr="003B19C0">
        <w:t xml:space="preserve">de fiscalizar a </w:t>
      </w:r>
      <w:r w:rsidR="002A304F" w:rsidRPr="003B19C0">
        <w:t xml:space="preserve">correta </w:t>
      </w:r>
      <w:r w:rsidR="0091549D" w:rsidRPr="003B19C0">
        <w:t>execução do contrato.</w:t>
      </w:r>
    </w:p>
    <w:p w14:paraId="1D272FE3"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A execução dos serviços será iniciada </w:t>
      </w:r>
      <w:r w:rsidRPr="003B19C0">
        <w:rPr>
          <w:rFonts w:cs="Times New Roman"/>
          <w:color w:val="FF0000"/>
          <w:szCs w:val="20"/>
        </w:rPr>
        <w:t>................................. (indicar a data ou evento para o início dos serviços)</w:t>
      </w:r>
      <w:r w:rsidRPr="003B19C0">
        <w:rPr>
          <w:rFonts w:cs="Times New Roman"/>
          <w:color w:val="000000"/>
          <w:szCs w:val="20"/>
        </w:rPr>
        <w:t>, na forma que segue:</w:t>
      </w:r>
    </w:p>
    <w:p w14:paraId="1D272FE4" w14:textId="77777777" w:rsidR="006E3E48" w:rsidRPr="003B19C0" w:rsidRDefault="006E3E48" w:rsidP="00D029B2">
      <w:pPr>
        <w:pStyle w:val="PargrafodaLista"/>
        <w:numPr>
          <w:ilvl w:val="2"/>
          <w:numId w:val="1"/>
        </w:numPr>
        <w:spacing w:before="120" w:after="120" w:line="276" w:lineRule="auto"/>
        <w:ind w:left="1134" w:firstLine="0"/>
        <w:contextualSpacing w:val="0"/>
        <w:jc w:val="both"/>
        <w:rPr>
          <w:rFonts w:cs="Times New Roman"/>
          <w:i/>
          <w:color w:val="FF0000"/>
          <w:szCs w:val="20"/>
        </w:rPr>
      </w:pPr>
      <w:r w:rsidRPr="003B19C0">
        <w:rPr>
          <w:rFonts w:cs="Times New Roman"/>
          <w:i/>
          <w:color w:val="FF0000"/>
          <w:szCs w:val="20"/>
        </w:rPr>
        <w:t>.......</w:t>
      </w:r>
    </w:p>
    <w:p w14:paraId="1D272FE5"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Os serviços serão recebidos provisoriamente no prazo de</w:t>
      </w:r>
      <w:proofErr w:type="gramStart"/>
      <w:r w:rsidRPr="003B19C0">
        <w:rPr>
          <w:rFonts w:cs="Times New Roman"/>
          <w:color w:val="000000"/>
          <w:szCs w:val="20"/>
        </w:rPr>
        <w:t xml:space="preserve"> </w:t>
      </w:r>
      <w:r w:rsidRPr="003B19C0">
        <w:rPr>
          <w:rFonts w:cs="Times New Roman"/>
          <w:color w:val="FF0000"/>
          <w:szCs w:val="20"/>
        </w:rPr>
        <w:t>....</w:t>
      </w:r>
      <w:proofErr w:type="gramEnd"/>
      <w:r w:rsidRPr="003B19C0">
        <w:rPr>
          <w:rFonts w:cs="Times New Roman"/>
          <w:color w:val="FF0000"/>
          <w:szCs w:val="20"/>
        </w:rPr>
        <w:t>.(.....)</w:t>
      </w:r>
      <w:r w:rsidRPr="003B19C0">
        <w:rPr>
          <w:rFonts w:cs="Times New Roman"/>
          <w:color w:val="000000"/>
          <w:szCs w:val="20"/>
        </w:rPr>
        <w:t xml:space="preserve"> </w:t>
      </w:r>
      <w:proofErr w:type="gramStart"/>
      <w:r w:rsidRPr="003B19C0">
        <w:rPr>
          <w:rFonts w:cs="Times New Roman"/>
          <w:color w:val="000000"/>
          <w:szCs w:val="20"/>
        </w:rPr>
        <w:t>dias</w:t>
      </w:r>
      <w:proofErr w:type="gramEnd"/>
      <w:r w:rsidRPr="003B19C0">
        <w:rPr>
          <w:rFonts w:cs="Times New Roman"/>
          <w:color w:val="000000"/>
          <w:szCs w:val="20"/>
        </w:rPr>
        <w:t xml:space="preserve">, pelo(a) responsável pelo acompanhamento e fiscalização do contrato, para efeito de posterior verificação de sua conformidade com as especificações constantes neste Termo de Referência e na proposta. </w:t>
      </w:r>
    </w:p>
    <w:p w14:paraId="1D272FE6" w14:textId="77777777" w:rsidR="006E3E48" w:rsidRPr="003B19C0" w:rsidRDefault="006E3E48" w:rsidP="006E3E48">
      <w:pPr>
        <w:pStyle w:val="Citao"/>
      </w:pPr>
      <w:r w:rsidRPr="003B19C0">
        <w:rPr>
          <w:b/>
        </w:rPr>
        <w:t>Nota Explicativa:</w:t>
      </w:r>
      <w:r w:rsidRPr="003B19C0">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w:t>
      </w:r>
    </w:p>
    <w:p w14:paraId="1D272FE7"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Os serviços poderão ser rejeitados, no todo ou em parte, quando em desacordo com as especificações constantes neste Termo de Referência e na proposta, devendo ser corrigidos/refeitos/substituídos no prazo fixado pelo fiscal do contrato, às custas da </w:t>
      </w:r>
      <w:r w:rsidR="00A35242" w:rsidRPr="003B19C0">
        <w:rPr>
          <w:rFonts w:cs="Times New Roman"/>
          <w:color w:val="000000"/>
          <w:szCs w:val="20"/>
        </w:rPr>
        <w:t>C</w:t>
      </w:r>
      <w:r w:rsidRPr="003B19C0">
        <w:rPr>
          <w:rFonts w:cs="Times New Roman"/>
          <w:color w:val="000000"/>
          <w:szCs w:val="20"/>
        </w:rPr>
        <w:t>ontratada, sem prejuízo da aplicação de penalidades.</w:t>
      </w:r>
    </w:p>
    <w:p w14:paraId="1D272FE8" w14:textId="77777777" w:rsidR="00A35242" w:rsidRPr="003B19C0" w:rsidRDefault="00A35242" w:rsidP="00A35242">
      <w:pPr>
        <w:pStyle w:val="Citao"/>
      </w:pPr>
      <w:r w:rsidRPr="003B19C0">
        <w:t>Nota Explicativa.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1D272FE9"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Os serviços serão recebidos definitivamente no prazo de </w:t>
      </w:r>
      <w:r w:rsidRPr="003B19C0">
        <w:rPr>
          <w:rFonts w:cs="Times New Roman"/>
          <w:color w:val="FF0000"/>
          <w:szCs w:val="20"/>
        </w:rPr>
        <w:t>......</w:t>
      </w:r>
      <w:r w:rsidR="00D029B2" w:rsidRPr="003B19C0">
        <w:rPr>
          <w:rFonts w:cs="Times New Roman"/>
          <w:color w:val="FF0000"/>
          <w:szCs w:val="20"/>
        </w:rPr>
        <w:t xml:space="preserve"> </w:t>
      </w:r>
      <w:proofErr w:type="gramStart"/>
      <w:r w:rsidRPr="003B19C0">
        <w:rPr>
          <w:rFonts w:cs="Times New Roman"/>
          <w:color w:val="FF0000"/>
          <w:szCs w:val="20"/>
        </w:rPr>
        <w:t>(....</w:t>
      </w:r>
      <w:proofErr w:type="gramEnd"/>
      <w:r w:rsidRPr="003B19C0">
        <w:rPr>
          <w:rFonts w:cs="Times New Roman"/>
          <w:color w:val="FF0000"/>
          <w:szCs w:val="20"/>
        </w:rPr>
        <w:t>.)</w:t>
      </w:r>
      <w:r w:rsidRPr="003B19C0">
        <w:rPr>
          <w:rFonts w:cs="Times New Roman"/>
          <w:color w:val="000000"/>
          <w:szCs w:val="20"/>
        </w:rPr>
        <w:t xml:space="preserve"> </w:t>
      </w:r>
      <w:proofErr w:type="gramStart"/>
      <w:r w:rsidRPr="003B19C0">
        <w:rPr>
          <w:rFonts w:cs="Times New Roman"/>
          <w:color w:val="000000"/>
          <w:szCs w:val="20"/>
        </w:rPr>
        <w:t>dias</w:t>
      </w:r>
      <w:proofErr w:type="gramEnd"/>
      <w:r w:rsidRPr="003B19C0">
        <w:rPr>
          <w:rFonts w:cs="Times New Roman"/>
          <w:color w:val="000000"/>
          <w:szCs w:val="20"/>
        </w:rPr>
        <w:t>, contados do recebimento provisório, após a verificação da qualidade e quantidade do serviço executado e materiais empregados, com a consequente aceitação mediante termo circunstanciado.</w:t>
      </w:r>
    </w:p>
    <w:p w14:paraId="1D272FEA" w14:textId="77777777" w:rsidR="006E3E48" w:rsidRPr="003B19C0" w:rsidRDefault="006E3E48" w:rsidP="00D029B2">
      <w:pPr>
        <w:pStyle w:val="PargrafodaLista"/>
        <w:numPr>
          <w:ilvl w:val="2"/>
          <w:numId w:val="1"/>
        </w:numPr>
        <w:spacing w:before="120" w:after="120" w:line="276" w:lineRule="auto"/>
        <w:ind w:left="1134" w:firstLine="0"/>
        <w:contextualSpacing w:val="0"/>
        <w:jc w:val="both"/>
        <w:rPr>
          <w:rFonts w:cs="Times New Roman"/>
          <w:color w:val="000000"/>
          <w:szCs w:val="20"/>
        </w:rPr>
      </w:pPr>
      <w:r w:rsidRPr="003B19C0">
        <w:rPr>
          <w:rFonts w:cs="Times New Roman"/>
          <w:color w:val="000000"/>
          <w:szCs w:val="20"/>
        </w:rPr>
        <w:t>Na hipótese de a verificação a que se refere o subitem anterior não ser procedida dentro do prazo fixado, reputar-se-á como realizada, consumando-se o recebimento definitivo no dia do esgotamento do prazo.</w:t>
      </w:r>
    </w:p>
    <w:p w14:paraId="1D272FEB"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O recebimento provisório ou definitivo do objeto não exclui a responsabilidade da contratada pelos prejuízos resultantes da incorreta execução do contrato.</w:t>
      </w:r>
    </w:p>
    <w:p w14:paraId="1D272FEC" w14:textId="77777777" w:rsidR="00F159BB" w:rsidRPr="003B19C0" w:rsidRDefault="00F159BB" w:rsidP="005D4B3A">
      <w:pPr>
        <w:pStyle w:val="Nivel1"/>
        <w:rPr>
          <w:i/>
          <w:color w:val="FF0000"/>
        </w:rPr>
      </w:pPr>
      <w:r w:rsidRPr="003B19C0">
        <w:rPr>
          <w:i/>
          <w:color w:val="FF0000"/>
        </w:rPr>
        <w:lastRenderedPageBreak/>
        <w:t>DA VISTORIA</w:t>
      </w:r>
    </w:p>
    <w:p w14:paraId="1D272FED" w14:textId="77777777" w:rsidR="00F159BB" w:rsidRPr="003B19C0" w:rsidRDefault="00F159BB" w:rsidP="00D029B2">
      <w:pPr>
        <w:numPr>
          <w:ilvl w:val="1"/>
          <w:numId w:val="1"/>
        </w:numPr>
        <w:spacing w:before="120" w:after="120" w:line="276" w:lineRule="auto"/>
        <w:ind w:left="425" w:firstLine="0"/>
        <w:jc w:val="both"/>
        <w:rPr>
          <w:rFonts w:cs="Times New Roman"/>
          <w:bCs/>
          <w:i/>
          <w:color w:val="FF0000"/>
          <w:szCs w:val="20"/>
        </w:rPr>
      </w:pPr>
      <w:r w:rsidRPr="003B19C0">
        <w:rPr>
          <w:i/>
          <w:color w:val="FF0000"/>
          <w:szCs w:val="20"/>
        </w:rPr>
        <w:t>Para o correto dimensionamento e elaboração de sua proposta, o licitante deverá realizar vistoria nas instalações do local de execução dos serviços, acompanhado por servidor designado para esse fim, de segunda à sexta-feira, das</w:t>
      </w:r>
      <w:proofErr w:type="gramStart"/>
      <w:r w:rsidRPr="003B19C0">
        <w:rPr>
          <w:i/>
          <w:color w:val="FF0000"/>
          <w:szCs w:val="20"/>
        </w:rPr>
        <w:t xml:space="preserve"> ....</w:t>
      </w:r>
      <w:proofErr w:type="gramEnd"/>
      <w:r w:rsidRPr="003B19C0">
        <w:rPr>
          <w:i/>
          <w:color w:val="FF0000"/>
          <w:szCs w:val="20"/>
        </w:rPr>
        <w:t xml:space="preserve">. </w:t>
      </w:r>
      <w:proofErr w:type="gramStart"/>
      <w:r w:rsidRPr="003B19C0">
        <w:rPr>
          <w:i/>
          <w:color w:val="FF0000"/>
          <w:szCs w:val="20"/>
        </w:rPr>
        <w:t>horas</w:t>
      </w:r>
      <w:proofErr w:type="gramEnd"/>
      <w:r w:rsidRPr="003B19C0">
        <w:rPr>
          <w:i/>
          <w:color w:val="FF0000"/>
          <w:szCs w:val="20"/>
        </w:rPr>
        <w:t xml:space="preserve"> às ...... horas, devendo o agendamento ser efetuado previamente pelo telefone (....) ..........</w:t>
      </w:r>
    </w:p>
    <w:p w14:paraId="1D272FEE" w14:textId="77777777" w:rsidR="00F159BB" w:rsidRPr="003B19C0" w:rsidRDefault="00F159BB" w:rsidP="00F159BB">
      <w:pPr>
        <w:pStyle w:val="Citao"/>
      </w:pPr>
      <w:r w:rsidRPr="003B19C0">
        <w:rPr>
          <w:b/>
        </w:rPr>
        <w:t>Nota Explicativa</w:t>
      </w:r>
      <w:r w:rsidRPr="003B19C0">
        <w:t>: a opção pela exigência ou não de vistoria é discricionária, devendo ser analisada com vistas ao objeto licitatório. Lastreia-se no art. 30, III, da Lei 8.666, de 1993, segundo o qual o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1D272FEF" w14:textId="77777777" w:rsidR="00F159BB" w:rsidRPr="003B19C0" w:rsidRDefault="00F159BB" w:rsidP="00F159BB">
      <w:pPr>
        <w:pStyle w:val="Citao"/>
        <w:rPr>
          <w:lang w:val="pt-BR"/>
        </w:rPr>
      </w:pPr>
      <w:r w:rsidRPr="003B19C0">
        <w:t xml:space="preserve">Lembramos que se tal documento for exigido neste Termo de Referência, deve o edital prevê-lo na habilitação, mais especificamente na qualificação técnica. </w:t>
      </w:r>
      <w:proofErr w:type="spellStart"/>
      <w:r w:rsidRPr="003B19C0">
        <w:t>È</w:t>
      </w:r>
      <w:proofErr w:type="spellEnd"/>
      <w:r w:rsidRPr="003B19C0">
        <w:t xml:space="preserve"> comum que modelo de atestado ou certidão fornecida pelo órgão ou entidade licitante figure como anexo do edital. Também é importante que seja indicado o prazo para a emissão da certidão e entrega ao interessado.</w:t>
      </w:r>
      <w:r w:rsidR="00D411FD" w:rsidRPr="003B19C0">
        <w:rPr>
          <w:lang w:val="pt-BR"/>
        </w:rPr>
        <w:t xml:space="preserve"> Por fim, não é possível o estabelecimento de vistoria prévia em data e horário comum a todos os licitantes (TCU, Ac. n. 1842/2013-Plenário).</w:t>
      </w:r>
    </w:p>
    <w:p w14:paraId="1D272FF0" w14:textId="77777777" w:rsidR="00F159BB" w:rsidRPr="003B19C0" w:rsidRDefault="00F159BB" w:rsidP="00F159BB">
      <w:pPr>
        <w:pStyle w:val="Citao"/>
      </w:pPr>
      <w:r w:rsidRPr="003B19C0">
        <w:t xml:space="preserve"> Jurisprudência do TCU acerca da realização de vistoria:</w:t>
      </w:r>
    </w:p>
    <w:p w14:paraId="1D272FF1" w14:textId="77777777" w:rsidR="00F159BB" w:rsidRPr="003B19C0" w:rsidRDefault="00F159BB" w:rsidP="00D029B2">
      <w:pPr>
        <w:pStyle w:val="citao2"/>
      </w:pPr>
      <w:r w:rsidRPr="003B19C0">
        <w:t xml:space="preserve">“1.5.1.1. ao avaliar necessária a realização de vistoria prévia como requisito para a participação no certame, faça constar nos instrumentos convocatórios a justificativa para tal exigência, adequando-se ao comando do inciso IV do art. 19 da Instrução Normativa SLTI/MPOG n. 2/2008; cuidando, também, em respeito ao princípio da razoabilidade, para que tais exigências não se tornem onerosas por demais para os interessados, a ponto de mitigar o caráter competitivo da licitação;” Acórdão nº  5.536/2009 Primeira Câmara. </w:t>
      </w:r>
    </w:p>
    <w:p w14:paraId="1D272FF2" w14:textId="77777777" w:rsidR="00F159BB" w:rsidRPr="003B19C0" w:rsidRDefault="00F159BB" w:rsidP="00D029B2">
      <w:pPr>
        <w:pStyle w:val="citao2"/>
      </w:pPr>
      <w:r w:rsidRPr="003B19C0">
        <w:t xml:space="preserve">A IN SLTI/MPOG nº 02/2008, no inciso VIII de seu artigo 15 estabelece que o termo de referência deverá justificar, quando for o caso, a necessidade dos locais de execução dos serviços serem vistoriados previamente pelos licitantes, devendo tal exigência, sempre que possível, ser substituída pela divulgação de fotografias, plantas, desenhos técnicos e congêneres; </w:t>
      </w:r>
    </w:p>
    <w:p w14:paraId="1D272FF3" w14:textId="77777777" w:rsidR="00F159BB" w:rsidRPr="003B19C0" w:rsidRDefault="00F159BB" w:rsidP="00D029B2">
      <w:pPr>
        <w:pStyle w:val="citao2"/>
      </w:pPr>
      <w:r w:rsidRPr="003B19C0">
        <w:t>Caso não seja necessária a realização de vistoria, suprimir o item.</w:t>
      </w:r>
    </w:p>
    <w:p w14:paraId="1D272FF4" w14:textId="77777777" w:rsidR="00F159BB" w:rsidRPr="003B19C0" w:rsidRDefault="00F159BB" w:rsidP="00D029B2">
      <w:pPr>
        <w:numPr>
          <w:ilvl w:val="1"/>
          <w:numId w:val="1"/>
        </w:numPr>
        <w:spacing w:before="120" w:after="120" w:line="276" w:lineRule="auto"/>
        <w:ind w:left="425" w:firstLine="0"/>
        <w:jc w:val="both"/>
        <w:rPr>
          <w:i/>
          <w:color w:val="FF0000"/>
          <w:szCs w:val="20"/>
        </w:rPr>
      </w:pPr>
      <w:r w:rsidRPr="003B19C0">
        <w:rPr>
          <w:i/>
          <w:color w:val="FF0000"/>
          <w:szCs w:val="20"/>
        </w:rPr>
        <w:t>O prazo para vistoria iniciar-se-á no dia útil seguinte ao da publicação do Edital, estendendo-se até o dia útil anterior à data prevista para a abertura da sessão pública.</w:t>
      </w:r>
    </w:p>
    <w:p w14:paraId="1D272FF5" w14:textId="77777777" w:rsidR="00F159BB" w:rsidRPr="003B19C0" w:rsidRDefault="00F159BB" w:rsidP="00F159BB">
      <w:pPr>
        <w:pStyle w:val="Citao"/>
        <w:rPr>
          <w:color w:val="auto"/>
        </w:rPr>
      </w:pPr>
      <w:r w:rsidRPr="003B19C0">
        <w:rPr>
          <w:b/>
        </w:rPr>
        <w:t>Nota Explicativa</w:t>
      </w:r>
      <w:r w:rsidRPr="003B19C0">
        <w:t>: De acordo com o art. 4º, V, da Lei nº 10.520, de 2002, o prazo fixado para a apresentação das propostas, contado a partir da publicação do aviso do edital, não será inferior a 8 (oito) dias úteis.</w:t>
      </w:r>
      <w:r w:rsidRPr="003B19C0">
        <w:rPr>
          <w:rFonts w:cs="Arial"/>
        </w:rPr>
        <w:t xml:space="preserve"> </w:t>
      </w:r>
      <w:r w:rsidRPr="003B19C0">
        <w:t xml:space="preserve">Esse prazo mínimo destina-se a permitir que os interessados avaliem a conveniência de sua participação no certame e obtenham as informações e documentação necessária à elaboração de suas propostas. Assim, dependendo das peculiaridades do objeto da licitação e no intuito de ampliar a competitividade, é importante que a Administração estabeleça prazo razoável entre a publicação do aviso de edital e a apresentação das propostas, que não poderá ser inferior a 8 (oito) dias úteis, para que os interessados realizem a vistoria e para que a Administração forneça a documentação necessária à participação na licitação. </w:t>
      </w:r>
      <w:r w:rsidRPr="003B19C0">
        <w:rPr>
          <w:color w:val="auto"/>
        </w:rPr>
        <w:t xml:space="preserve">Se a pretensão </w:t>
      </w:r>
      <w:proofErr w:type="spellStart"/>
      <w:r w:rsidR="00EC70A6" w:rsidRPr="003B19C0">
        <w:rPr>
          <w:color w:val="auto"/>
          <w:lang w:val="pt-BR"/>
        </w:rPr>
        <w:t>editalícia</w:t>
      </w:r>
      <w:proofErr w:type="spellEnd"/>
      <w:r w:rsidR="00EC70A6" w:rsidRPr="003B19C0">
        <w:rPr>
          <w:color w:val="auto"/>
          <w:lang w:val="pt-BR"/>
        </w:rPr>
        <w:t xml:space="preserve"> </w:t>
      </w:r>
      <w:r w:rsidRPr="003B19C0">
        <w:rPr>
          <w:color w:val="auto"/>
        </w:rPr>
        <w:t>exige a vistoria prévia, importante que o órgão avalie se não deve ser ampliado o prazo mínimo entre a publicação do edital e a sessão.</w:t>
      </w:r>
    </w:p>
    <w:p w14:paraId="1D272FF6" w14:textId="77777777" w:rsidR="00F159BB" w:rsidRPr="003B19C0" w:rsidRDefault="00F159BB" w:rsidP="00515716">
      <w:pPr>
        <w:numPr>
          <w:ilvl w:val="1"/>
          <w:numId w:val="1"/>
        </w:numPr>
        <w:spacing w:before="120" w:after="120" w:line="276" w:lineRule="auto"/>
        <w:ind w:left="425" w:firstLine="0"/>
        <w:jc w:val="both"/>
        <w:rPr>
          <w:rFonts w:cs="Times New Roman"/>
          <w:bCs/>
          <w:i/>
          <w:color w:val="FF0000"/>
          <w:szCs w:val="20"/>
        </w:rPr>
      </w:pPr>
      <w:r w:rsidRPr="003B19C0">
        <w:rPr>
          <w:i/>
          <w:color w:val="FF0000"/>
          <w:szCs w:val="20"/>
        </w:rPr>
        <w:t>Para a vistoria, o licitante, ou o seu representante, deverá estar devidamente identificado.</w:t>
      </w:r>
    </w:p>
    <w:p w14:paraId="1D272FF7" w14:textId="77777777" w:rsidR="00DB206B" w:rsidRPr="003B19C0" w:rsidRDefault="00DB206B" w:rsidP="005D4B3A">
      <w:pPr>
        <w:pStyle w:val="Nivel1"/>
      </w:pPr>
      <w:r w:rsidRPr="003B19C0">
        <w:rPr>
          <w:lang w:eastAsia="en-US"/>
        </w:rPr>
        <w:t xml:space="preserve">OBRIGAÇÕES DA </w:t>
      </w:r>
      <w:r w:rsidR="00D52359" w:rsidRPr="003B19C0">
        <w:rPr>
          <w:lang w:eastAsia="en-US"/>
        </w:rPr>
        <w:t>CONTRATANTE</w:t>
      </w:r>
    </w:p>
    <w:p w14:paraId="1D272FF8"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E</w:t>
      </w:r>
      <w:r w:rsidR="00DB206B" w:rsidRPr="003B19C0">
        <w:rPr>
          <w:rFonts w:cs="Times New Roman"/>
          <w:color w:val="000000"/>
          <w:szCs w:val="20"/>
        </w:rPr>
        <w:t xml:space="preserve">xigir o cumprimento de todas as obrigações assumidas pela </w:t>
      </w:r>
      <w:r w:rsidR="00D52359" w:rsidRPr="003B19C0">
        <w:rPr>
          <w:rFonts w:cs="Times New Roman"/>
          <w:color w:val="000000"/>
          <w:szCs w:val="20"/>
        </w:rPr>
        <w:t>Contratada</w:t>
      </w:r>
      <w:r w:rsidR="00DB206B" w:rsidRPr="003B19C0">
        <w:rPr>
          <w:rFonts w:cs="Times New Roman"/>
          <w:color w:val="000000"/>
          <w:szCs w:val="20"/>
        </w:rPr>
        <w:t>, de acordo com as cláusulas contratuais e os termos de sua proposta;</w:t>
      </w:r>
    </w:p>
    <w:p w14:paraId="1D272FF9"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lastRenderedPageBreak/>
        <w:t>E</w:t>
      </w:r>
      <w:r w:rsidR="00DB206B" w:rsidRPr="003B19C0">
        <w:rPr>
          <w:rFonts w:cs="Times New Roman"/>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D272FFA"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N</w:t>
      </w:r>
      <w:r w:rsidR="00DB206B" w:rsidRPr="003B19C0">
        <w:rPr>
          <w:rFonts w:cs="Times New Roman"/>
          <w:color w:val="000000"/>
          <w:szCs w:val="20"/>
        </w:rPr>
        <w:t xml:space="preserve">otificar a </w:t>
      </w:r>
      <w:r w:rsidR="00D52359" w:rsidRPr="003B19C0">
        <w:rPr>
          <w:rFonts w:cs="Times New Roman"/>
          <w:color w:val="000000"/>
          <w:szCs w:val="20"/>
        </w:rPr>
        <w:t>Contratada</w:t>
      </w:r>
      <w:r w:rsidR="00DB206B" w:rsidRPr="003B19C0">
        <w:rPr>
          <w:rFonts w:cs="Times New Roman"/>
          <w:color w:val="000000"/>
          <w:szCs w:val="20"/>
        </w:rPr>
        <w:t xml:space="preserve"> por escrito da ocorrência de eventuais imperfeições no curso da execução dos serviços, fixando prazo para a sua correção;</w:t>
      </w:r>
    </w:p>
    <w:p w14:paraId="1D272FFB"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P</w:t>
      </w:r>
      <w:r w:rsidR="00DB206B" w:rsidRPr="003B19C0">
        <w:rPr>
          <w:rFonts w:cs="Times New Roman"/>
          <w:color w:val="000000"/>
          <w:szCs w:val="20"/>
        </w:rPr>
        <w:t xml:space="preserve">agar à </w:t>
      </w:r>
      <w:r w:rsidR="00D52359" w:rsidRPr="003B19C0">
        <w:rPr>
          <w:rFonts w:cs="Times New Roman"/>
          <w:color w:val="000000"/>
          <w:szCs w:val="20"/>
        </w:rPr>
        <w:t>Contratada</w:t>
      </w:r>
      <w:r w:rsidR="00DB206B" w:rsidRPr="003B19C0">
        <w:rPr>
          <w:rFonts w:cs="Times New Roman"/>
          <w:color w:val="000000"/>
          <w:szCs w:val="20"/>
        </w:rPr>
        <w:t xml:space="preserve"> o valor resultante da prestação do serviço, </w:t>
      </w:r>
      <w:r w:rsidR="00F37721" w:rsidRPr="003B19C0">
        <w:rPr>
          <w:rFonts w:cs="Times New Roman"/>
          <w:color w:val="000000"/>
          <w:szCs w:val="20"/>
        </w:rPr>
        <w:t>no prazo e condições estabelecidas no Edital e seus anexos</w:t>
      </w:r>
      <w:r w:rsidR="00DB206B" w:rsidRPr="003B19C0">
        <w:rPr>
          <w:rFonts w:cs="Times New Roman"/>
          <w:color w:val="000000"/>
          <w:szCs w:val="20"/>
        </w:rPr>
        <w:t>;</w:t>
      </w:r>
    </w:p>
    <w:p w14:paraId="1D272FFC" w14:textId="77777777" w:rsidR="00E251E0" w:rsidRPr="003B19C0" w:rsidRDefault="00E251E0"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Efetuar as retenções tributárias </w:t>
      </w:r>
      <w:r w:rsidR="001C2192" w:rsidRPr="003B19C0">
        <w:rPr>
          <w:rFonts w:cs="Times New Roman"/>
          <w:color w:val="000000"/>
          <w:szCs w:val="20"/>
        </w:rPr>
        <w:t xml:space="preserve">devidas sobre o valor da Nota Fiscal/Fatura fornecida pela </w:t>
      </w:r>
      <w:r w:rsidRPr="003B19C0">
        <w:rPr>
          <w:rFonts w:cs="Times New Roman"/>
          <w:color w:val="000000"/>
          <w:szCs w:val="20"/>
        </w:rPr>
        <w:t>contratada.</w:t>
      </w:r>
    </w:p>
    <w:p w14:paraId="1D272FFD" w14:textId="77777777" w:rsidR="00DB206B" w:rsidRPr="003B19C0" w:rsidRDefault="00DB206B" w:rsidP="005D4B3A">
      <w:pPr>
        <w:pStyle w:val="Nivel1"/>
      </w:pPr>
      <w:r w:rsidRPr="003B19C0">
        <w:t xml:space="preserve">OBRIGAÇÕES DA </w:t>
      </w:r>
      <w:r w:rsidR="00D52359" w:rsidRPr="003B19C0">
        <w:t>CONTRATADA</w:t>
      </w:r>
    </w:p>
    <w:p w14:paraId="1D272FFE"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E</w:t>
      </w:r>
      <w:r w:rsidR="00DB206B" w:rsidRPr="003B19C0">
        <w:rPr>
          <w:rFonts w:cs="Times New Roman"/>
          <w:color w:val="000000"/>
          <w:szCs w:val="20"/>
        </w:rPr>
        <w:t>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1D272FFF"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 xml:space="preserve">eparar, corrigir, remover ou substituir, às suas expensas, no total ou em parte, no prazo </w:t>
      </w:r>
      <w:r w:rsidR="00F37721" w:rsidRPr="003B19C0">
        <w:rPr>
          <w:rFonts w:cs="Times New Roman"/>
          <w:color w:val="000000"/>
          <w:szCs w:val="20"/>
        </w:rPr>
        <w:t>fixado pelo fiscal do contrato</w:t>
      </w:r>
      <w:r w:rsidR="00DB206B" w:rsidRPr="003B19C0">
        <w:rPr>
          <w:rFonts w:cs="Times New Roman"/>
          <w:color w:val="000000"/>
          <w:szCs w:val="20"/>
        </w:rPr>
        <w:t>, os serviços efetuados em que se verificarem vícios, defeitos ou incorreções resultantes da execução ou dos materiais empregados;</w:t>
      </w:r>
    </w:p>
    <w:p w14:paraId="1D273000"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M</w:t>
      </w:r>
      <w:r w:rsidR="00DB206B" w:rsidRPr="003B19C0">
        <w:rPr>
          <w:rFonts w:cs="Times New Roman"/>
          <w:color w:val="000000"/>
          <w:szCs w:val="20"/>
        </w:rPr>
        <w:t>anter o empregado nos horários predeterminados pela Administração;</w:t>
      </w:r>
    </w:p>
    <w:p w14:paraId="1D273001"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esponsabilizar-se pelos vícios e danos decorrentes d</w:t>
      </w:r>
      <w:r w:rsidR="00F37721" w:rsidRPr="003B19C0">
        <w:rPr>
          <w:rFonts w:cs="Times New Roman"/>
          <w:color w:val="000000"/>
          <w:szCs w:val="20"/>
        </w:rPr>
        <w:t>a execução d</w:t>
      </w:r>
      <w:r w:rsidR="00DB206B" w:rsidRPr="003B19C0">
        <w:rPr>
          <w:rFonts w:cs="Times New Roman"/>
          <w:color w:val="000000"/>
          <w:szCs w:val="20"/>
        </w:rPr>
        <w:t>o objeto, de acordo com os artigos 14 e 17 a 27, do Código de Defesa do Consumidor (Lei nº 8.078, de 1990)</w:t>
      </w:r>
      <w:r w:rsidR="00F37721" w:rsidRPr="003B19C0">
        <w:rPr>
          <w:rFonts w:cs="Times New Roman"/>
          <w:color w:val="000000"/>
          <w:szCs w:val="20"/>
        </w:rPr>
        <w:t xml:space="preserve">, ficando a </w:t>
      </w:r>
      <w:r w:rsidR="00D52359" w:rsidRPr="003B19C0">
        <w:rPr>
          <w:rFonts w:cs="Times New Roman"/>
          <w:color w:val="000000"/>
          <w:szCs w:val="20"/>
        </w:rPr>
        <w:t>Contratante</w:t>
      </w:r>
      <w:r w:rsidR="00F37721" w:rsidRPr="003B19C0">
        <w:rPr>
          <w:rFonts w:cs="Times New Roman"/>
          <w:color w:val="000000"/>
          <w:szCs w:val="20"/>
        </w:rPr>
        <w:t xml:space="preserve"> autorizada a descontar da garantia, caso exigida no edital, ou dos pagamentos devidos à </w:t>
      </w:r>
      <w:r w:rsidR="00D52359" w:rsidRPr="003B19C0">
        <w:rPr>
          <w:rFonts w:cs="Times New Roman"/>
          <w:color w:val="000000"/>
          <w:szCs w:val="20"/>
        </w:rPr>
        <w:t>Contratada</w:t>
      </w:r>
      <w:r w:rsidR="00F37721" w:rsidRPr="003B19C0">
        <w:rPr>
          <w:rFonts w:cs="Times New Roman"/>
          <w:color w:val="000000"/>
          <w:szCs w:val="20"/>
        </w:rPr>
        <w:t>, o valor correspondente aos danos sofridos</w:t>
      </w:r>
      <w:r w:rsidR="00DB206B" w:rsidRPr="003B19C0">
        <w:rPr>
          <w:rFonts w:cs="Times New Roman"/>
          <w:color w:val="000000"/>
          <w:szCs w:val="20"/>
        </w:rPr>
        <w:t>;</w:t>
      </w:r>
    </w:p>
    <w:p w14:paraId="1D273002"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U</w:t>
      </w:r>
      <w:r w:rsidR="00DB206B" w:rsidRPr="003B19C0">
        <w:rPr>
          <w:rFonts w:cs="Times New Roman"/>
          <w:color w:val="000000"/>
          <w:szCs w:val="20"/>
        </w:rPr>
        <w:t>tilizar empregados habilitados e com conhecimentos básicos dos serviços a serem executados, e</w:t>
      </w:r>
      <w:r w:rsidR="00F37721" w:rsidRPr="003B19C0">
        <w:rPr>
          <w:rFonts w:cs="Times New Roman"/>
          <w:color w:val="000000"/>
          <w:szCs w:val="20"/>
        </w:rPr>
        <w:t>m</w:t>
      </w:r>
      <w:r w:rsidR="00DB206B" w:rsidRPr="003B19C0">
        <w:rPr>
          <w:rFonts w:cs="Times New Roman"/>
          <w:color w:val="000000"/>
          <w:szCs w:val="20"/>
        </w:rPr>
        <w:t xml:space="preserve"> conformidade com as normas e determinações em vigor;</w:t>
      </w:r>
    </w:p>
    <w:p w14:paraId="1D273003" w14:textId="77777777" w:rsidR="00DB206B" w:rsidRPr="003B19C0" w:rsidRDefault="00765562"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Apresentar </w:t>
      </w:r>
      <w:r w:rsidR="00DB206B" w:rsidRPr="003B19C0">
        <w:rPr>
          <w:rFonts w:cs="Times New Roman"/>
          <w:color w:val="000000"/>
          <w:szCs w:val="20"/>
        </w:rPr>
        <w:t>os empregados devidamente uniformizados e identificados por meio de crachá, além de provê-los com os Equipamentos de Proteção Individual - EPI, quando for o caso;</w:t>
      </w:r>
    </w:p>
    <w:p w14:paraId="1D273004"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A</w:t>
      </w:r>
      <w:r w:rsidR="00DB206B" w:rsidRPr="003B19C0">
        <w:rPr>
          <w:rFonts w:cs="Times New Roman"/>
          <w:color w:val="000000"/>
          <w:szCs w:val="20"/>
        </w:rPr>
        <w:t xml:space="preserve">presentar à </w:t>
      </w:r>
      <w:r w:rsidR="00D52359" w:rsidRPr="003B19C0">
        <w:rPr>
          <w:rFonts w:cs="Times New Roman"/>
          <w:color w:val="000000"/>
          <w:szCs w:val="20"/>
        </w:rPr>
        <w:t>Contratante</w:t>
      </w:r>
      <w:r w:rsidR="00DB206B" w:rsidRPr="003B19C0">
        <w:rPr>
          <w:rFonts w:cs="Times New Roman"/>
          <w:color w:val="000000"/>
          <w:szCs w:val="20"/>
        </w:rPr>
        <w:t xml:space="preserve">, quando </w:t>
      </w:r>
      <w:r w:rsidR="00765562" w:rsidRPr="003B19C0">
        <w:rPr>
          <w:rFonts w:cs="Times New Roman"/>
          <w:color w:val="000000"/>
          <w:szCs w:val="20"/>
        </w:rPr>
        <w:t xml:space="preserve">for o caso, a </w:t>
      </w:r>
      <w:r w:rsidR="00DB206B" w:rsidRPr="003B19C0">
        <w:rPr>
          <w:rFonts w:cs="Times New Roman"/>
          <w:color w:val="000000"/>
          <w:szCs w:val="20"/>
        </w:rPr>
        <w:t xml:space="preserve">relação nominal </w:t>
      </w:r>
      <w:r w:rsidR="00765562" w:rsidRPr="003B19C0">
        <w:rPr>
          <w:rFonts w:cs="Times New Roman"/>
          <w:color w:val="000000"/>
          <w:szCs w:val="20"/>
        </w:rPr>
        <w:t xml:space="preserve">dos empregados </w:t>
      </w:r>
      <w:r w:rsidR="009D6CDC" w:rsidRPr="003B19C0">
        <w:rPr>
          <w:rFonts w:cs="Times New Roman"/>
          <w:color w:val="000000"/>
          <w:szCs w:val="20"/>
        </w:rPr>
        <w:t>que adentrarão o órgão para a execução do serviço;</w:t>
      </w:r>
    </w:p>
    <w:p w14:paraId="1D273005"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 xml:space="preserve">esponsabilizar-se por todas as obrigações trabalhistas, sociais, previdenciárias, tributárias e as demais previstas na legislação específica, cuja inadimplência não transfere responsabilidade à </w:t>
      </w:r>
      <w:r w:rsidR="00D52359" w:rsidRPr="003B19C0">
        <w:rPr>
          <w:rFonts w:cs="Times New Roman"/>
          <w:color w:val="000000"/>
          <w:szCs w:val="20"/>
        </w:rPr>
        <w:t>Contratante</w:t>
      </w:r>
      <w:r w:rsidR="00DB206B" w:rsidRPr="003B19C0">
        <w:rPr>
          <w:rFonts w:cs="Times New Roman"/>
          <w:color w:val="000000"/>
          <w:szCs w:val="20"/>
        </w:rPr>
        <w:t>;</w:t>
      </w:r>
    </w:p>
    <w:p w14:paraId="1D273006" w14:textId="77777777" w:rsidR="00CF6D7B" w:rsidRPr="003B19C0" w:rsidRDefault="00CF6D7B" w:rsidP="00CF6D7B">
      <w:pPr>
        <w:pStyle w:val="Citao"/>
        <w:rPr>
          <w:lang w:val="pt-BR"/>
        </w:rPr>
      </w:pPr>
      <w:r w:rsidRPr="003B19C0">
        <w:rPr>
          <w:b/>
        </w:rPr>
        <w:t>Nota explicativa</w:t>
      </w:r>
      <w:r w:rsidRPr="003B19C0">
        <w:rPr>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1D273007" w14:textId="77777777" w:rsidR="00DB206B" w:rsidRPr="003B19C0" w:rsidRDefault="00C11C58"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A</w:t>
      </w:r>
      <w:r w:rsidR="00DB206B" w:rsidRPr="003B19C0">
        <w:rPr>
          <w:rFonts w:cs="Times New Roman"/>
          <w:color w:val="000000"/>
          <w:szCs w:val="20"/>
        </w:rPr>
        <w:t xml:space="preserve">tender </w:t>
      </w:r>
      <w:r w:rsidR="009D6CDC" w:rsidRPr="003B19C0">
        <w:rPr>
          <w:rFonts w:cs="Times New Roman"/>
          <w:color w:val="000000"/>
          <w:szCs w:val="20"/>
        </w:rPr>
        <w:t>a</w:t>
      </w:r>
      <w:r w:rsidR="00DB206B" w:rsidRPr="003B19C0">
        <w:rPr>
          <w:rFonts w:cs="Times New Roman"/>
          <w:color w:val="000000"/>
          <w:szCs w:val="20"/>
        </w:rPr>
        <w:t xml:space="preserve">s solicitações da </w:t>
      </w:r>
      <w:r w:rsidR="00D52359" w:rsidRPr="003B19C0">
        <w:rPr>
          <w:rFonts w:cs="Times New Roman"/>
          <w:color w:val="000000"/>
          <w:szCs w:val="20"/>
        </w:rPr>
        <w:t>Contratante</w:t>
      </w:r>
      <w:r w:rsidR="00DB206B" w:rsidRPr="003B19C0">
        <w:rPr>
          <w:rFonts w:cs="Times New Roman"/>
          <w:color w:val="000000"/>
          <w:szCs w:val="20"/>
        </w:rPr>
        <w:t xml:space="preserve"> quanto à substituição dos empregados alocados, </w:t>
      </w:r>
      <w:r w:rsidR="00A76CE0" w:rsidRPr="003B19C0">
        <w:rPr>
          <w:rFonts w:cs="Times New Roman"/>
          <w:color w:val="000000"/>
          <w:szCs w:val="20"/>
        </w:rPr>
        <w:t xml:space="preserve">no prazo fixado pelo fiscal do contrato, </w:t>
      </w:r>
      <w:r w:rsidR="00DB206B" w:rsidRPr="003B19C0">
        <w:rPr>
          <w:rFonts w:cs="Times New Roman"/>
          <w:color w:val="000000"/>
          <w:szCs w:val="20"/>
        </w:rPr>
        <w:t>nos casos em que ficar constatado descumprimento das obrigações relativas à execução do serviço, conforme descrito n</w:t>
      </w:r>
      <w:r w:rsidR="009D6CDC" w:rsidRPr="003B19C0">
        <w:rPr>
          <w:rFonts w:cs="Times New Roman"/>
          <w:color w:val="000000"/>
          <w:szCs w:val="20"/>
        </w:rPr>
        <w:t>este</w:t>
      </w:r>
      <w:r w:rsidR="00DB206B" w:rsidRPr="003B19C0">
        <w:rPr>
          <w:rFonts w:cs="Times New Roman"/>
          <w:color w:val="000000"/>
          <w:szCs w:val="20"/>
        </w:rPr>
        <w:t xml:space="preserve"> Termo de Referência;</w:t>
      </w:r>
    </w:p>
    <w:p w14:paraId="1D273008" w14:textId="77777777" w:rsidR="00DB206B" w:rsidRPr="003B19C0" w:rsidRDefault="00C11C58"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lastRenderedPageBreak/>
        <w:t>I</w:t>
      </w:r>
      <w:r w:rsidR="00DB206B" w:rsidRPr="003B19C0">
        <w:rPr>
          <w:rFonts w:cs="Times New Roman"/>
          <w:color w:val="000000"/>
          <w:szCs w:val="20"/>
        </w:rPr>
        <w:t xml:space="preserve">nstruir seus empregados quanto à necessidade de acatar as </w:t>
      </w:r>
      <w:r w:rsidR="009D6CDC" w:rsidRPr="003B19C0">
        <w:rPr>
          <w:rFonts w:cs="Times New Roman"/>
          <w:color w:val="000000"/>
          <w:szCs w:val="20"/>
        </w:rPr>
        <w:t>normas i</w:t>
      </w:r>
      <w:r w:rsidR="00133136" w:rsidRPr="003B19C0">
        <w:rPr>
          <w:rFonts w:cs="Times New Roman"/>
          <w:color w:val="000000"/>
          <w:szCs w:val="20"/>
        </w:rPr>
        <w:t xml:space="preserve">nternas </w:t>
      </w:r>
      <w:r w:rsidR="00DB206B" w:rsidRPr="003B19C0">
        <w:rPr>
          <w:rFonts w:cs="Times New Roman"/>
          <w:color w:val="000000"/>
          <w:szCs w:val="20"/>
        </w:rPr>
        <w:t>da Administração;</w:t>
      </w:r>
    </w:p>
    <w:p w14:paraId="1D273009" w14:textId="77777777" w:rsidR="00DB206B" w:rsidRPr="003B19C0" w:rsidRDefault="00C11C58"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I</w:t>
      </w:r>
      <w:r w:rsidR="00DB206B" w:rsidRPr="003B19C0">
        <w:rPr>
          <w:rFonts w:cs="Times New Roman"/>
          <w:color w:val="000000"/>
          <w:szCs w:val="20"/>
        </w:rPr>
        <w:t xml:space="preserve">nstruir seus empregados a respeito das atividades a serem desempenhadas, alertando-os a não executar atividades não abrangidas pelo contrato, devendo a </w:t>
      </w:r>
      <w:r w:rsidR="00D52359" w:rsidRPr="003B19C0">
        <w:rPr>
          <w:rFonts w:cs="Times New Roman"/>
          <w:color w:val="000000"/>
          <w:szCs w:val="20"/>
        </w:rPr>
        <w:t>Contratada</w:t>
      </w:r>
      <w:r w:rsidR="00DB206B" w:rsidRPr="003B19C0">
        <w:rPr>
          <w:rFonts w:cs="Times New Roman"/>
          <w:color w:val="000000"/>
          <w:szCs w:val="20"/>
        </w:rPr>
        <w:t xml:space="preserve"> relatar à </w:t>
      </w:r>
      <w:r w:rsidR="00D52359" w:rsidRPr="003B19C0">
        <w:rPr>
          <w:rFonts w:cs="Times New Roman"/>
          <w:color w:val="000000"/>
          <w:szCs w:val="20"/>
        </w:rPr>
        <w:t>Contratante</w:t>
      </w:r>
      <w:r w:rsidR="00DB206B" w:rsidRPr="003B19C0">
        <w:rPr>
          <w:rFonts w:cs="Times New Roman"/>
          <w:color w:val="000000"/>
          <w:szCs w:val="20"/>
        </w:rPr>
        <w:t xml:space="preserve"> toda e qualquer ocorrência neste sentido, a fim de evitar desvio de função;</w:t>
      </w:r>
    </w:p>
    <w:p w14:paraId="1D27300A"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 xml:space="preserve">elatar à </w:t>
      </w:r>
      <w:r w:rsidR="00D52359" w:rsidRPr="003B19C0">
        <w:rPr>
          <w:rFonts w:cs="Times New Roman"/>
          <w:color w:val="000000"/>
          <w:szCs w:val="20"/>
        </w:rPr>
        <w:t>Contratante</w:t>
      </w:r>
      <w:r w:rsidR="00DB206B" w:rsidRPr="003B19C0">
        <w:rPr>
          <w:rFonts w:cs="Times New Roman"/>
          <w:color w:val="000000"/>
          <w:szCs w:val="20"/>
        </w:rPr>
        <w:t xml:space="preserve"> toda e qualquer irregularidade verificada no decorrer da prestação dos serviços;</w:t>
      </w:r>
    </w:p>
    <w:p w14:paraId="1D27300B"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N</w:t>
      </w:r>
      <w:r w:rsidR="00DB206B" w:rsidRPr="003B19C0">
        <w:rPr>
          <w:rFonts w:cs="Times New Roman"/>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1D27300C"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 </w:t>
      </w:r>
      <w:r w:rsidR="00A36676" w:rsidRPr="003B19C0">
        <w:rPr>
          <w:rFonts w:cs="Times New Roman"/>
          <w:color w:val="000000"/>
          <w:szCs w:val="20"/>
        </w:rPr>
        <w:t>M</w:t>
      </w:r>
      <w:r w:rsidRPr="003B19C0">
        <w:rPr>
          <w:rFonts w:cs="Times New Roman"/>
          <w:color w:val="000000"/>
          <w:szCs w:val="20"/>
        </w:rPr>
        <w:t>anter durante toda a vigência do contrato, em compatibilidade com as obrigações assumidas, todas as condições de habilitação e qualificação exigidas na licitação;</w:t>
      </w:r>
    </w:p>
    <w:p w14:paraId="1D27300D" w14:textId="77777777" w:rsidR="00133136" w:rsidRPr="003B19C0" w:rsidRDefault="001449A3" w:rsidP="00CF0B54">
      <w:pPr>
        <w:numPr>
          <w:ilvl w:val="1"/>
          <w:numId w:val="1"/>
        </w:numPr>
        <w:spacing w:before="120" w:after="120" w:line="276" w:lineRule="auto"/>
        <w:ind w:left="425" w:firstLine="0"/>
        <w:jc w:val="both"/>
        <w:rPr>
          <w:rFonts w:cs="Times New Roman"/>
          <w:color w:val="000000"/>
          <w:szCs w:val="20"/>
        </w:rPr>
      </w:pPr>
      <w:r w:rsidRPr="003B19C0">
        <w:rPr>
          <w:color w:val="000000"/>
          <w:szCs w:val="20"/>
        </w:rPr>
        <w:t>G</w:t>
      </w:r>
      <w:r w:rsidR="00133136" w:rsidRPr="003B19C0">
        <w:rPr>
          <w:color w:val="000000"/>
          <w:szCs w:val="20"/>
        </w:rPr>
        <w:t>uardar sigilo sobre todas as informações obtidas em decorrência do cumprimento do contrato;</w:t>
      </w:r>
    </w:p>
    <w:p w14:paraId="1D27300E"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A</w:t>
      </w:r>
      <w:r w:rsidR="00DB206B" w:rsidRPr="003B19C0">
        <w:rPr>
          <w:rFonts w:cs="Times New Roman"/>
          <w:color w:val="000000"/>
          <w:szCs w:val="20"/>
        </w:rPr>
        <w:t>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1D27300F" w14:textId="77777777" w:rsidR="001C52E0" w:rsidRPr="003B19C0" w:rsidRDefault="00DB206B" w:rsidP="00DB206B">
      <w:pPr>
        <w:pStyle w:val="Citao"/>
      </w:pPr>
      <w:r w:rsidRPr="003B19C0">
        <w:rPr>
          <w:b/>
        </w:rPr>
        <w:t>Nota explicativa</w:t>
      </w:r>
      <w:r w:rsidRPr="003B19C0">
        <w:t xml:space="preserve">: As cláusulas acima são as mínimas necessárias. </w:t>
      </w:r>
      <w:r w:rsidR="009D6CDC" w:rsidRPr="003B19C0">
        <w:t>D</w:t>
      </w:r>
      <w:r w:rsidRPr="003B19C0">
        <w:t xml:space="preserve">ependendo do </w:t>
      </w:r>
      <w:r w:rsidR="00530489" w:rsidRPr="003B19C0">
        <w:t>objeto da licitação e das peculiaridades da contratação,</w:t>
      </w:r>
      <w:r w:rsidRPr="003B19C0">
        <w:t xml:space="preserve"> a</w:t>
      </w:r>
      <w:r w:rsidR="00530489" w:rsidRPr="003B19C0">
        <w:t>s</w:t>
      </w:r>
      <w:r w:rsidRPr="003B19C0">
        <w:t xml:space="preserve"> cláusula</w:t>
      </w:r>
      <w:r w:rsidR="00530489" w:rsidRPr="003B19C0">
        <w:t>s</w:t>
      </w:r>
      <w:r w:rsidRPr="003B19C0">
        <w:t xml:space="preserve"> de obrigações da </w:t>
      </w:r>
      <w:r w:rsidR="00D52359" w:rsidRPr="003B19C0">
        <w:t>Contratada</w:t>
      </w:r>
      <w:r w:rsidRPr="003B19C0">
        <w:t xml:space="preserve"> </w:t>
      </w:r>
      <w:r w:rsidR="00530489" w:rsidRPr="003B19C0">
        <w:t>sofrerão as devidas alterações</w:t>
      </w:r>
      <w:r w:rsidRPr="003B19C0">
        <w:t>.</w:t>
      </w:r>
    </w:p>
    <w:p w14:paraId="1D273010" w14:textId="77777777" w:rsidR="00CF0B54" w:rsidRPr="003B19C0" w:rsidRDefault="001C52E0" w:rsidP="00CF0B54">
      <w:pPr>
        <w:pStyle w:val="Citao"/>
      </w:pPr>
      <w:r w:rsidRPr="003B19C0">
        <w:t>Nos serviços não contínuos que envolvam o desenvolvimento de produtos e projetos, podem ser acrescidas, ainda, as obrigações</w:t>
      </w:r>
      <w:r w:rsidR="00CF0B54" w:rsidRPr="003B19C0">
        <w:rPr>
          <w:lang w:val="pt-BR"/>
        </w:rPr>
        <w:t xml:space="preserve"> abaixo</w:t>
      </w:r>
      <w:r w:rsidRPr="003B19C0">
        <w:t>:</w:t>
      </w:r>
    </w:p>
    <w:p w14:paraId="1D273011"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ceder os direitos patrimoniais relativos ao projeto ou serviço técnico especializado, para que a Administração possa utilizá-lo de acordo com o previsto no Projeto Básico, nos termo do artigo 111 da Lei n° 8.666, de 1993;</w:t>
      </w:r>
    </w:p>
    <w:p w14:paraId="1D273012"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w:t>
      </w:r>
    </w:p>
    <w:p w14:paraId="1D273013"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assegurar à Contratante, nos termos do artigo 19, inciso XVI, da Instrução Normativa SLTI/MPOG n° 2, de 30 de abril de 2008:</w:t>
      </w:r>
    </w:p>
    <w:p w14:paraId="1D273014"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1D273015" w14:textId="77777777" w:rsidR="001C52E0"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D273016" w14:textId="77777777" w:rsidR="00DB206B" w:rsidRPr="003B19C0" w:rsidRDefault="00DB206B" w:rsidP="005D4B3A">
      <w:pPr>
        <w:pStyle w:val="Nivel1"/>
      </w:pPr>
      <w:r w:rsidRPr="003B19C0">
        <w:lastRenderedPageBreak/>
        <w:t>DA SUBCONTRATAÇÃO</w:t>
      </w:r>
    </w:p>
    <w:p w14:paraId="6E864A85" w14:textId="77777777" w:rsidR="003B19C0" w:rsidRPr="003B19C0" w:rsidRDefault="002337E0" w:rsidP="003B19C0">
      <w:pPr>
        <w:numPr>
          <w:ilvl w:val="1"/>
          <w:numId w:val="1"/>
        </w:numPr>
        <w:spacing w:before="120" w:after="120" w:line="276" w:lineRule="auto"/>
        <w:ind w:left="425" w:firstLine="0"/>
        <w:jc w:val="both"/>
        <w:rPr>
          <w:rFonts w:cs="Times New Roman"/>
          <w:i/>
          <w:color w:val="FF0000"/>
          <w:szCs w:val="20"/>
        </w:rPr>
      </w:pPr>
      <w:proofErr w:type="gramStart"/>
      <w:r w:rsidRPr="003B19C0">
        <w:rPr>
          <w:rFonts w:cs="Times New Roman"/>
          <w:i/>
          <w:color w:val="FF0000"/>
          <w:szCs w:val="20"/>
        </w:rPr>
        <w:t xml:space="preserve">12.1 </w:t>
      </w:r>
      <w:r w:rsidR="003B19C0" w:rsidRPr="003B19C0">
        <w:rPr>
          <w:rFonts w:cs="Times New Roman"/>
          <w:i/>
          <w:color w:val="FF0000"/>
          <w:szCs w:val="20"/>
        </w:rPr>
        <w:t>Não</w:t>
      </w:r>
      <w:proofErr w:type="gramEnd"/>
      <w:r w:rsidR="003B19C0" w:rsidRPr="003B19C0">
        <w:rPr>
          <w:rFonts w:cs="Times New Roman"/>
          <w:i/>
          <w:color w:val="FF0000"/>
          <w:szCs w:val="20"/>
        </w:rPr>
        <w:t xml:space="preserve"> será admitida a subcontratação do objeto licitatório.</w:t>
      </w:r>
    </w:p>
    <w:p w14:paraId="30E5D1B8" w14:textId="77777777" w:rsidR="003B19C0" w:rsidRPr="003B19C0" w:rsidRDefault="003B19C0" w:rsidP="003B19C0">
      <w:pPr>
        <w:spacing w:before="240" w:after="120" w:line="276" w:lineRule="auto"/>
        <w:ind w:left="432" w:right="-17"/>
        <w:jc w:val="both"/>
        <w:rPr>
          <w:rFonts w:cs="Times New Roman"/>
          <w:b/>
          <w:i/>
          <w:color w:val="FF0000"/>
          <w:szCs w:val="20"/>
        </w:rPr>
      </w:pPr>
      <w:r w:rsidRPr="003B19C0">
        <w:rPr>
          <w:rFonts w:cs="Times New Roman"/>
          <w:b/>
          <w:i/>
          <w:color w:val="FF0000"/>
          <w:szCs w:val="20"/>
        </w:rPr>
        <w:t>Ou</w:t>
      </w:r>
    </w:p>
    <w:p w14:paraId="7BAB4DFE" w14:textId="653539E3" w:rsidR="003B19C0" w:rsidRPr="003B19C0" w:rsidRDefault="003B19C0" w:rsidP="003B19C0">
      <w:pPr>
        <w:numPr>
          <w:ilvl w:val="1"/>
          <w:numId w:val="1"/>
        </w:numPr>
        <w:spacing w:before="120" w:after="120" w:line="276" w:lineRule="auto"/>
        <w:ind w:left="425" w:firstLine="0"/>
        <w:jc w:val="both"/>
        <w:rPr>
          <w:rFonts w:cs="Arial"/>
          <w:i/>
          <w:color w:val="FF0000"/>
          <w:szCs w:val="20"/>
        </w:rPr>
      </w:pPr>
      <w:r w:rsidRPr="003B19C0">
        <w:rPr>
          <w:rFonts w:cs="Arial"/>
          <w:i/>
          <w:color w:val="FF0000"/>
          <w:szCs w:val="20"/>
        </w:rPr>
        <w:t>É permitida a subcontratação parcial do objeto entre os limites mínimo e máximo de XX% e XX%, respectivamente, do valor total do contrato, nas seguintes condições:</w:t>
      </w:r>
    </w:p>
    <w:p w14:paraId="75DBF46B" w14:textId="77777777" w:rsidR="003B19C0" w:rsidRPr="003B19C0" w:rsidRDefault="003B19C0" w:rsidP="003B19C0">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3B19C0">
        <w:rPr>
          <w:rFonts w:cs="Arial"/>
          <w:i/>
          <w:color w:val="FF0000"/>
          <w:szCs w:val="20"/>
          <w:lang w:eastAsia="en-US"/>
        </w:rPr>
        <w:t>É vedada a sub-rogação completa ou da parcela principal da obrigação.</w:t>
      </w:r>
    </w:p>
    <w:p w14:paraId="123CA37C" w14:textId="77777777" w:rsidR="003B19C0" w:rsidRPr="003B19C0" w:rsidRDefault="003B19C0" w:rsidP="003B19C0">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3B19C0">
        <w:rPr>
          <w:rFonts w:cs="Times New Roman"/>
          <w:i/>
          <w:color w:val="FF0000"/>
          <w:szCs w:val="20"/>
          <w:lang w:eastAsia="en-US"/>
        </w:rPr>
        <w:t>...</w:t>
      </w:r>
    </w:p>
    <w:p w14:paraId="3B589434" w14:textId="77777777" w:rsidR="003B19C0" w:rsidRPr="003B19C0" w:rsidRDefault="003B19C0" w:rsidP="003B19C0">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3B19C0">
        <w:rPr>
          <w:rFonts w:cs="Times New Roman"/>
          <w:i/>
          <w:color w:val="FF0000"/>
          <w:szCs w:val="20"/>
          <w:lang w:eastAsia="en-US"/>
        </w:rPr>
        <w:t>...</w:t>
      </w:r>
    </w:p>
    <w:p w14:paraId="503A65A8" w14:textId="77777777" w:rsidR="003B19C0" w:rsidRPr="003B19C0" w:rsidRDefault="003B19C0" w:rsidP="003B19C0">
      <w:pPr>
        <w:pStyle w:val="Citao"/>
      </w:pPr>
      <w:r w:rsidRPr="003B19C0">
        <w:rPr>
          <w:rFonts w:cs="Arial"/>
          <w:b/>
          <w:iCs w:val="0"/>
        </w:rPr>
        <w:t>Nota explicativa</w:t>
      </w:r>
      <w:r w:rsidRPr="003B19C0">
        <w:rPr>
          <w:rFonts w:cs="Arial"/>
          <w:iCs w:val="0"/>
        </w:rPr>
        <w:t>: A subcontratação parcial é permitida e deverá ser analisada pela Administração em cada caso concreto.</w:t>
      </w:r>
      <w:r w:rsidRPr="003B19C0">
        <w:rPr>
          <w:rFonts w:cs="Arial"/>
          <w:lang w:val="pt-BR"/>
        </w:rPr>
        <w:t xml:space="preserve"> </w:t>
      </w:r>
      <w:r w:rsidRPr="003B19C0">
        <w:rPr>
          <w:rFonts w:cs="Arial"/>
        </w:rPr>
        <w:t>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w:t>
      </w:r>
      <w:proofErr w:type="spellStart"/>
      <w:r w:rsidRPr="003B19C0">
        <w:rPr>
          <w:rFonts w:cs="Arial"/>
        </w:rPr>
        <w:t>ii</w:t>
      </w:r>
      <w:proofErr w:type="spellEnd"/>
      <w:r w:rsidRPr="003B19C0">
        <w:rPr>
          <w:rFonts w:cs="Arial"/>
        </w:rPr>
        <w:t>) a subcontratação das parcelas de maior relevância técnica, assim definidas no instrumento convocatório; (</w:t>
      </w:r>
      <w:proofErr w:type="spellStart"/>
      <w:r w:rsidRPr="003B19C0">
        <w:rPr>
          <w:rFonts w:cs="Arial"/>
        </w:rPr>
        <w:t>iii</w:t>
      </w:r>
      <w:proofErr w:type="spellEnd"/>
      <w:r w:rsidRPr="003B19C0">
        <w:rPr>
          <w:rFonts w:cs="Arial"/>
        </w:rPr>
        <w:t>) a subcontratação de microempresas e empresas de pequeno porte que estejam participando da licitação; e (</w:t>
      </w:r>
      <w:proofErr w:type="spellStart"/>
      <w:r w:rsidRPr="003B19C0">
        <w:rPr>
          <w:rFonts w:cs="Arial"/>
        </w:rPr>
        <w:t>iv</w:t>
      </w:r>
      <w:proofErr w:type="spellEnd"/>
      <w:r w:rsidRPr="003B19C0">
        <w:rPr>
          <w:rFonts w:cs="Arial"/>
        </w:rPr>
        <w:t>) a subcontratação de microempresas ou empresas de pequeno porte que tenham um ou mais sócios em comum com a empresa contratante.</w:t>
      </w:r>
    </w:p>
    <w:p w14:paraId="6B5AC4E8" w14:textId="77777777" w:rsidR="003B19C0" w:rsidRPr="003B19C0" w:rsidRDefault="003B19C0" w:rsidP="003B19C0">
      <w:pPr>
        <w:numPr>
          <w:ilvl w:val="1"/>
          <w:numId w:val="1"/>
        </w:numPr>
        <w:spacing w:before="120" w:after="120" w:line="276" w:lineRule="auto"/>
        <w:ind w:left="425" w:firstLine="0"/>
        <w:jc w:val="both"/>
        <w:rPr>
          <w:rFonts w:cs="Times New Roman"/>
          <w:i/>
          <w:color w:val="FF0000"/>
          <w:szCs w:val="20"/>
          <w:lang w:eastAsia="en-US"/>
        </w:rPr>
      </w:pPr>
      <w:r w:rsidRPr="003B19C0">
        <w:rPr>
          <w:rFonts w:cs="Arial"/>
          <w:i/>
          <w:color w:val="FF0000"/>
          <w:szCs w:val="20"/>
          <w:lang w:eastAsia="en-US"/>
        </w:rPr>
        <w:t>As microempresas e/ou empresas de pequeno porte a serem subcontratadas serão indicadas e qualificadas pela licitante melhor classificada juntamente com a descrição dos bens e/ou serviços a serem por elas fornecidos e seus respectivos valores;</w:t>
      </w:r>
    </w:p>
    <w:p w14:paraId="180B86F1" w14:textId="77777777" w:rsidR="003B19C0" w:rsidRPr="003B19C0" w:rsidRDefault="003B19C0" w:rsidP="003B19C0">
      <w:pPr>
        <w:numPr>
          <w:ilvl w:val="1"/>
          <w:numId w:val="1"/>
        </w:numPr>
        <w:spacing w:before="120" w:after="120" w:line="276" w:lineRule="auto"/>
        <w:ind w:left="425" w:firstLine="0"/>
        <w:jc w:val="both"/>
        <w:rPr>
          <w:rFonts w:cs="Arial"/>
          <w:color w:val="FF0000"/>
          <w:szCs w:val="20"/>
          <w:lang w:eastAsia="en-US"/>
        </w:rPr>
      </w:pPr>
      <w:r w:rsidRPr="003B19C0">
        <w:rPr>
          <w:rFonts w:cs="Arial"/>
          <w:i/>
          <w:color w:val="FF0000"/>
          <w:szCs w:val="20"/>
          <w:lang w:eastAsia="en-US"/>
        </w:rPr>
        <w:t>São obrigações adicionais da contratada, em razão da subcontratação:</w:t>
      </w:r>
    </w:p>
    <w:p w14:paraId="0D448E3E" w14:textId="77777777" w:rsidR="003B19C0" w:rsidRPr="003B19C0" w:rsidRDefault="003B19C0" w:rsidP="003B19C0">
      <w:pPr>
        <w:numPr>
          <w:ilvl w:val="2"/>
          <w:numId w:val="1"/>
        </w:numPr>
        <w:spacing w:before="120" w:after="120" w:line="276" w:lineRule="auto"/>
        <w:ind w:left="1134" w:firstLine="0"/>
        <w:jc w:val="both"/>
        <w:rPr>
          <w:rFonts w:cs="Arial"/>
          <w:i/>
          <w:color w:val="FF0000"/>
          <w:szCs w:val="20"/>
          <w:lang w:eastAsia="en-US"/>
        </w:rPr>
      </w:pPr>
      <w:proofErr w:type="gramStart"/>
      <w:r w:rsidRPr="003B19C0">
        <w:rPr>
          <w:rFonts w:cs="Arial"/>
          <w:i/>
          <w:color w:val="FF0000"/>
          <w:szCs w:val="20"/>
          <w:lang w:eastAsia="en-US"/>
        </w:rPr>
        <w:t>apresentar</w:t>
      </w:r>
      <w:proofErr w:type="gramEnd"/>
      <w:r w:rsidRPr="003B19C0">
        <w:rPr>
          <w:rFonts w:cs="Arial"/>
          <w:i/>
          <w:color w:val="FF0000"/>
          <w:szCs w:val="20"/>
          <w:lang w:eastAsia="en-US"/>
        </w:rPr>
        <w:t xml:space="preserve"> a documentação de regularidade fiscal das microempresas e empresas de pequeno porte subcontratadas, sob pena de rescisão, aplicando-se o prazo para regularização previsto no § 1º do art. 4º do Decreto nº 8.538, de 2015;</w:t>
      </w:r>
    </w:p>
    <w:p w14:paraId="1A1186F7" w14:textId="77777777" w:rsidR="003B19C0" w:rsidRPr="003B19C0" w:rsidRDefault="003B19C0" w:rsidP="003B19C0">
      <w:pPr>
        <w:numPr>
          <w:ilvl w:val="2"/>
          <w:numId w:val="1"/>
        </w:numPr>
        <w:spacing w:before="120" w:after="120" w:line="276" w:lineRule="auto"/>
        <w:ind w:left="1134" w:firstLine="0"/>
        <w:jc w:val="both"/>
        <w:rPr>
          <w:rFonts w:cs="Arial"/>
          <w:color w:val="FF0000"/>
          <w:szCs w:val="20"/>
          <w:lang w:eastAsia="en-US"/>
        </w:rPr>
      </w:pPr>
      <w:proofErr w:type="gramStart"/>
      <w:r w:rsidRPr="003B19C0">
        <w:rPr>
          <w:rFonts w:cs="Arial"/>
          <w:i/>
          <w:color w:val="FF0000"/>
          <w:szCs w:val="20"/>
          <w:lang w:eastAsia="en-US"/>
        </w:rPr>
        <w:t>substituir</w:t>
      </w:r>
      <w:proofErr w:type="gramEnd"/>
      <w:r w:rsidRPr="003B19C0">
        <w:rPr>
          <w:rFonts w:cs="Arial"/>
          <w:i/>
          <w:color w:val="FF0000"/>
          <w:szCs w:val="20"/>
          <w:lang w:eastAsia="en-US"/>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79E7C07D" w14:textId="3BC3688C" w:rsidR="003B19C0" w:rsidRPr="003B19C0" w:rsidRDefault="003B19C0" w:rsidP="003B19C0">
      <w:pPr>
        <w:pStyle w:val="PargrafodaLista"/>
        <w:numPr>
          <w:ilvl w:val="1"/>
          <w:numId w:val="1"/>
        </w:numPr>
        <w:spacing w:before="120" w:after="120" w:line="276" w:lineRule="auto"/>
        <w:ind w:left="425" w:firstLine="0"/>
        <w:contextualSpacing w:val="0"/>
        <w:jc w:val="both"/>
        <w:rPr>
          <w:rFonts w:cs="Arial"/>
          <w:i/>
          <w:color w:val="FF0000"/>
          <w:szCs w:val="20"/>
          <w:lang w:eastAsia="en-US"/>
        </w:rPr>
      </w:pPr>
      <w:r w:rsidRPr="003B19C0">
        <w:rPr>
          <w:rFonts w:cs="Arial"/>
          <w:i/>
          <w:color w:val="FF0000"/>
          <w:szCs w:val="20"/>
          <w:lang w:eastAsia="en-US"/>
        </w:rPr>
        <w:t>Em qualquer hipótese de subcontratação, permanece a responsabilidade integral da Contratada pela perfeita execução contratual, bem como pela padronização, pela compatibilidade, pelo gerenciamento centralizado e pela qualidade da subcontratação, cabendo-lhe realizar a supervisão e coordenação das atividades da subcontratada, bem como responder perante a Contratante pelo rigoroso cumprimento das obrigações contratuais correspondentes ao objeto da subcontratação.</w:t>
      </w:r>
    </w:p>
    <w:p w14:paraId="4AD07F49" w14:textId="7E5D8777" w:rsidR="003B19C0" w:rsidRPr="003B19C0" w:rsidRDefault="003B19C0" w:rsidP="003B19C0">
      <w:pPr>
        <w:numPr>
          <w:ilvl w:val="1"/>
          <w:numId w:val="1"/>
        </w:numPr>
        <w:spacing w:before="120" w:after="120" w:line="276" w:lineRule="auto"/>
        <w:ind w:left="425" w:firstLine="0"/>
        <w:jc w:val="both"/>
        <w:rPr>
          <w:rFonts w:cs="Arial"/>
          <w:color w:val="FF0000"/>
          <w:szCs w:val="20"/>
          <w:lang w:eastAsia="en-US"/>
        </w:rPr>
      </w:pPr>
      <w:r w:rsidRPr="003B19C0">
        <w:rPr>
          <w:rFonts w:cs="Arial"/>
          <w:i/>
          <w:color w:val="FF0000"/>
          <w:szCs w:val="20"/>
        </w:rPr>
        <w:t xml:space="preserve">Não será aplicável a </w:t>
      </w:r>
      <w:r w:rsidR="00DA13B7">
        <w:rPr>
          <w:rFonts w:cs="Arial"/>
          <w:i/>
          <w:color w:val="FF0000"/>
          <w:szCs w:val="20"/>
        </w:rPr>
        <w:t xml:space="preserve">exigência de </w:t>
      </w:r>
      <w:r w:rsidRPr="003B19C0">
        <w:rPr>
          <w:rFonts w:cs="Arial"/>
          <w:i/>
          <w:color w:val="FF0000"/>
          <w:szCs w:val="20"/>
        </w:rPr>
        <w:t>subcontratação quando a licitante for qualificada como microempresa ou empresa de pequeno porte.</w:t>
      </w:r>
    </w:p>
    <w:p w14:paraId="1D273022" w14:textId="77777777" w:rsidR="00F159BB" w:rsidRPr="003B19C0" w:rsidRDefault="00F159BB" w:rsidP="005D4B3A">
      <w:pPr>
        <w:pStyle w:val="Nivel1"/>
        <w:rPr>
          <w:lang w:eastAsia="en-US"/>
        </w:rPr>
      </w:pPr>
      <w:r w:rsidRPr="003B19C0">
        <w:rPr>
          <w:lang w:eastAsia="en-US"/>
        </w:rPr>
        <w:t>ALTERAÇÃO SUBJETIVA</w:t>
      </w:r>
    </w:p>
    <w:p w14:paraId="1D273023" w14:textId="77777777" w:rsidR="00F159BB" w:rsidRPr="003B19C0" w:rsidRDefault="00F159BB" w:rsidP="00532603">
      <w:pPr>
        <w:numPr>
          <w:ilvl w:val="1"/>
          <w:numId w:val="1"/>
        </w:numPr>
        <w:spacing w:before="120" w:after="120" w:line="276" w:lineRule="auto"/>
        <w:ind w:left="0" w:firstLine="567"/>
        <w:jc w:val="both"/>
        <w:rPr>
          <w:rFonts w:cs="Times New Roman"/>
          <w:szCs w:val="20"/>
          <w:lang w:eastAsia="en-US"/>
        </w:rPr>
      </w:pPr>
      <w:r w:rsidRPr="003B19C0">
        <w:rPr>
          <w:rFonts w:cs="Times New Roman"/>
          <w:szCs w:val="20"/>
          <w:lang w:eastAsia="en-US"/>
        </w:rPr>
        <w:t xml:space="preserve">É admissível a fusão, cisão ou incorporação da contratada com/em outra pessoa jurídica, desde que sejam observados pela nova pessoa jurídica todos os requisitos de habilitação exigidos na </w:t>
      </w:r>
      <w:r w:rsidRPr="003B19C0">
        <w:rPr>
          <w:rFonts w:cs="Times New Roman"/>
          <w:szCs w:val="20"/>
          <w:lang w:eastAsia="en-US"/>
        </w:rPr>
        <w:lastRenderedPageBreak/>
        <w:t>licitação original; sejam mantidas as demais cláusulas e condições do contrato; não haja prejuízo à execução do objeto pactuado e haja a anuência expressa da Administração à continuidade do contrato.</w:t>
      </w:r>
    </w:p>
    <w:p w14:paraId="1D273024" w14:textId="77777777" w:rsidR="00DB206B" w:rsidRPr="003B19C0" w:rsidRDefault="00DB206B" w:rsidP="005D4B3A">
      <w:pPr>
        <w:pStyle w:val="Nivel1"/>
        <w:rPr>
          <w:lang w:eastAsia="en-US"/>
        </w:rPr>
      </w:pPr>
      <w:r w:rsidRPr="003B19C0">
        <w:rPr>
          <w:lang w:eastAsia="en-US"/>
        </w:rPr>
        <w:t>CONTROLE E FISCALIZAÇÃO DA EXECUÇÃO</w:t>
      </w:r>
    </w:p>
    <w:p w14:paraId="1D273025"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w:t>
      </w:r>
      <w:r w:rsidR="00DB3D26" w:rsidRPr="003B19C0">
        <w:rPr>
          <w:rFonts w:cs="Times New Roman"/>
          <w:color w:val="000000"/>
          <w:szCs w:val="20"/>
          <w:lang w:eastAsia="en-US"/>
        </w:rPr>
        <w:t xml:space="preserve">ou mais </w:t>
      </w:r>
      <w:r w:rsidRPr="003B19C0">
        <w:rPr>
          <w:rFonts w:cs="Times New Roman"/>
          <w:color w:val="000000"/>
          <w:szCs w:val="20"/>
          <w:lang w:eastAsia="en-US"/>
        </w:rPr>
        <w:t>representante</w:t>
      </w:r>
      <w:r w:rsidR="00DB3D26" w:rsidRPr="003B19C0">
        <w:rPr>
          <w:rFonts w:cs="Times New Roman"/>
          <w:color w:val="000000"/>
          <w:szCs w:val="20"/>
          <w:lang w:eastAsia="en-US"/>
        </w:rPr>
        <w:t>s</w:t>
      </w:r>
      <w:r w:rsidRPr="003B19C0">
        <w:rPr>
          <w:rFonts w:cs="Times New Roman"/>
          <w:color w:val="000000"/>
          <w:szCs w:val="20"/>
          <w:lang w:eastAsia="en-US"/>
        </w:rPr>
        <w:t xml:space="preserve"> da </w:t>
      </w:r>
      <w:r w:rsidR="00951B95" w:rsidRPr="003B19C0">
        <w:rPr>
          <w:rFonts w:cs="Times New Roman"/>
          <w:color w:val="000000"/>
          <w:szCs w:val="20"/>
          <w:lang w:eastAsia="en-US"/>
        </w:rPr>
        <w:t>Contratante</w:t>
      </w:r>
      <w:r w:rsidRPr="003B19C0">
        <w:rPr>
          <w:rFonts w:cs="Times New Roman"/>
          <w:color w:val="000000"/>
          <w:szCs w:val="20"/>
          <w:lang w:eastAsia="en-US"/>
        </w:rPr>
        <w:t>, especialmente designado</w:t>
      </w:r>
      <w:r w:rsidR="00DB3D26" w:rsidRPr="003B19C0">
        <w:rPr>
          <w:rFonts w:cs="Times New Roman"/>
          <w:color w:val="000000"/>
          <w:szCs w:val="20"/>
          <w:lang w:eastAsia="en-US"/>
        </w:rPr>
        <w:t>s</w:t>
      </w:r>
      <w:r w:rsidRPr="003B19C0">
        <w:rPr>
          <w:rFonts w:cs="Times New Roman"/>
          <w:color w:val="000000"/>
          <w:szCs w:val="20"/>
          <w:lang w:eastAsia="en-US"/>
        </w:rPr>
        <w:t xml:space="preserve">, na forma dos </w:t>
      </w:r>
      <w:proofErr w:type="spellStart"/>
      <w:r w:rsidRPr="003B19C0">
        <w:rPr>
          <w:rFonts w:cs="Times New Roman"/>
          <w:color w:val="000000"/>
          <w:szCs w:val="20"/>
          <w:lang w:eastAsia="en-US"/>
        </w:rPr>
        <w:t>arts</w:t>
      </w:r>
      <w:proofErr w:type="spellEnd"/>
      <w:r w:rsidRPr="003B19C0">
        <w:rPr>
          <w:rFonts w:cs="Times New Roman"/>
          <w:color w:val="000000"/>
          <w:szCs w:val="20"/>
          <w:lang w:eastAsia="en-US"/>
        </w:rPr>
        <w:t>. 67 e 73 da Lei nº 8.666, de 1993, e do art. 6º do Decreto nº 2.271, de 1997.</w:t>
      </w:r>
    </w:p>
    <w:p w14:paraId="1D273026"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representante da </w:t>
      </w:r>
      <w:r w:rsidR="00D52359" w:rsidRPr="003B19C0">
        <w:rPr>
          <w:rFonts w:cs="Times New Roman"/>
          <w:color w:val="000000"/>
          <w:szCs w:val="20"/>
          <w:lang w:eastAsia="en-US"/>
        </w:rPr>
        <w:t>Contratante</w:t>
      </w:r>
      <w:r w:rsidRPr="003B19C0">
        <w:rPr>
          <w:rFonts w:cs="Times New Roman"/>
          <w:color w:val="000000"/>
          <w:szCs w:val="20"/>
          <w:lang w:eastAsia="en-US"/>
        </w:rPr>
        <w:t xml:space="preserve"> deverá ter a experiência necessária para o acompanhamento e controle da execução dos serviços e do contrato.</w:t>
      </w:r>
    </w:p>
    <w:p w14:paraId="1D273027"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 verificação da adequação da prestação do serviço deverá ser realizada com base nos critérios previstos neste Termo de Referência.</w:t>
      </w:r>
    </w:p>
    <w:p w14:paraId="1D273028"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 execução dos contratos deverá ser acompanhada e fiscalizada por meio de instrumentos de controle, que compreendam a mensuração dos aspectos</w:t>
      </w:r>
      <w:r w:rsidR="004E7BEB" w:rsidRPr="003B19C0">
        <w:rPr>
          <w:rFonts w:cs="Times New Roman"/>
          <w:color w:val="000000"/>
          <w:szCs w:val="20"/>
          <w:lang w:eastAsia="en-US"/>
        </w:rPr>
        <w:t xml:space="preserve"> mencionados no art. 34 da Instrução Normativa SLTI/MPOG nº 02, de 2008, quando for o caso.</w:t>
      </w:r>
    </w:p>
    <w:p w14:paraId="1D273029"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fiscal ou gestor do contrato, ao verificar que houve </w:t>
      </w:r>
      <w:proofErr w:type="spellStart"/>
      <w:r w:rsidRPr="003B19C0">
        <w:rPr>
          <w:rFonts w:cs="Times New Roman"/>
          <w:color w:val="000000"/>
          <w:szCs w:val="20"/>
          <w:lang w:eastAsia="en-US"/>
        </w:rPr>
        <w:t>subdimensionamento</w:t>
      </w:r>
      <w:proofErr w:type="spellEnd"/>
      <w:r w:rsidRPr="003B19C0">
        <w:rPr>
          <w:rFonts w:cs="Times New Roman"/>
          <w:color w:val="00000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1D27302A"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A conformidade do material a ser utilizado na execução dos serviços deverá ser verificada juntamente com o documento da </w:t>
      </w:r>
      <w:r w:rsidR="00D52359" w:rsidRPr="003B19C0">
        <w:rPr>
          <w:rFonts w:cs="Times New Roman"/>
          <w:color w:val="000000"/>
          <w:szCs w:val="20"/>
          <w:lang w:eastAsia="en-US"/>
        </w:rPr>
        <w:t>Contratada</w:t>
      </w:r>
      <w:r w:rsidRPr="003B19C0">
        <w:rPr>
          <w:rFonts w:cs="Times New Roman"/>
          <w:color w:val="000000"/>
          <w:szCs w:val="20"/>
          <w:lang w:eastAsia="en-US"/>
        </w:rPr>
        <w:t xml:space="preserve"> que contenha a relação detalhada dos mesmos, de acordo com o estabelecido n</w:t>
      </w:r>
      <w:r w:rsidR="00DB3D26" w:rsidRPr="003B19C0">
        <w:rPr>
          <w:rFonts w:cs="Times New Roman"/>
          <w:color w:val="000000"/>
          <w:szCs w:val="20"/>
          <w:lang w:eastAsia="en-US"/>
        </w:rPr>
        <w:t>este</w:t>
      </w:r>
      <w:r w:rsidRPr="003B19C0">
        <w:rPr>
          <w:rFonts w:cs="Times New Roman"/>
          <w:color w:val="000000"/>
          <w:szCs w:val="20"/>
          <w:lang w:eastAsia="en-US"/>
        </w:rPr>
        <w:t xml:space="preserve"> Termo de Referência e na proposta, informando as respectivas quantidades e especificações técnicas, tais como: marca, qualidade e forma de uso.</w:t>
      </w:r>
    </w:p>
    <w:p w14:paraId="1D27302B"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O</w:t>
      </w:r>
      <w:r w:rsidR="00DB3D26" w:rsidRPr="003B19C0">
        <w:rPr>
          <w:rFonts w:cs="Times New Roman"/>
          <w:color w:val="000000"/>
          <w:szCs w:val="20"/>
          <w:lang w:eastAsia="en-US"/>
        </w:rPr>
        <w:t xml:space="preserve"> </w:t>
      </w:r>
      <w:r w:rsidRPr="003B19C0">
        <w:rPr>
          <w:rFonts w:cs="Times New Roman"/>
          <w:color w:val="000000"/>
          <w:szCs w:val="20"/>
          <w:lang w:eastAsia="en-US"/>
        </w:rPr>
        <w:t xml:space="preserve">representante da </w:t>
      </w:r>
      <w:r w:rsidR="00D52359" w:rsidRPr="003B19C0">
        <w:rPr>
          <w:rFonts w:cs="Times New Roman"/>
          <w:color w:val="000000"/>
          <w:szCs w:val="20"/>
          <w:lang w:eastAsia="en-US"/>
        </w:rPr>
        <w:t>Contratante</w:t>
      </w:r>
      <w:r w:rsidRPr="003B19C0">
        <w:rPr>
          <w:rFonts w:cs="Times New Roman"/>
          <w:color w:val="00000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1D27302C"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descumprimento total ou parcial das demais obrigações e responsabilidades assumidas pela </w:t>
      </w:r>
      <w:r w:rsidR="00D52359" w:rsidRPr="003B19C0">
        <w:rPr>
          <w:rFonts w:cs="Times New Roman"/>
          <w:color w:val="000000"/>
          <w:szCs w:val="20"/>
          <w:lang w:eastAsia="en-US"/>
        </w:rPr>
        <w:t>C</w:t>
      </w:r>
      <w:r w:rsidR="00B63064" w:rsidRPr="003B19C0">
        <w:rPr>
          <w:rFonts w:cs="Times New Roman"/>
          <w:color w:val="000000"/>
          <w:szCs w:val="20"/>
          <w:lang w:eastAsia="en-US"/>
        </w:rPr>
        <w:t>ontratada</w:t>
      </w:r>
      <w:r w:rsidRPr="003B19C0">
        <w:rPr>
          <w:rFonts w:cs="Times New Roman"/>
          <w:color w:val="000000"/>
          <w:szCs w:val="20"/>
          <w:lang w:eastAsia="en-US"/>
        </w:rPr>
        <w:t xml:space="preserve"> ensejará a aplicação de sanções administrativas, previstas </w:t>
      </w:r>
      <w:r w:rsidR="00420F2C" w:rsidRPr="003B19C0">
        <w:rPr>
          <w:rFonts w:cs="Times New Roman"/>
          <w:color w:val="000000"/>
          <w:szCs w:val="20"/>
          <w:lang w:eastAsia="en-US"/>
        </w:rPr>
        <w:t>neste Termo de Referência</w:t>
      </w:r>
      <w:r w:rsidRPr="003B19C0">
        <w:rPr>
          <w:rFonts w:cs="Times New Roman"/>
          <w:color w:val="000000"/>
          <w:szCs w:val="20"/>
          <w:lang w:eastAsia="en-US"/>
        </w:rPr>
        <w:t xml:space="preserve"> e na legislação vigente, podendo culminar em rescisão contratual, conforme disposto nos artigos 77 e 8</w:t>
      </w:r>
      <w:r w:rsidR="00420F2C" w:rsidRPr="003B19C0">
        <w:rPr>
          <w:rFonts w:cs="Times New Roman"/>
          <w:color w:val="000000"/>
          <w:szCs w:val="20"/>
          <w:lang w:eastAsia="en-US"/>
        </w:rPr>
        <w:t>0</w:t>
      </w:r>
      <w:r w:rsidRPr="003B19C0">
        <w:rPr>
          <w:rFonts w:cs="Times New Roman"/>
          <w:color w:val="000000"/>
          <w:szCs w:val="20"/>
          <w:lang w:eastAsia="en-US"/>
        </w:rPr>
        <w:t xml:space="preserve"> da Lei nº 8.666, de 1993.</w:t>
      </w:r>
    </w:p>
    <w:p w14:paraId="1D27302D" w14:textId="77777777" w:rsidR="00876AA8" w:rsidRPr="003B19C0" w:rsidRDefault="00876AA8"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1D27302E" w14:textId="77777777" w:rsidR="00876AA8" w:rsidRPr="003B19C0" w:rsidRDefault="00876AA8"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 fiscaliza</w:t>
      </w:r>
      <w:r w:rsidRPr="003B19C0">
        <w:rPr>
          <w:rFonts w:cs="Times New Roman" w:hint="eastAsia"/>
          <w:color w:val="000000"/>
          <w:szCs w:val="20"/>
          <w:lang w:eastAsia="en-US"/>
        </w:rPr>
        <w:t>çã</w:t>
      </w:r>
      <w:r w:rsidRPr="003B19C0">
        <w:rPr>
          <w:rFonts w:cs="Times New Roman"/>
          <w:color w:val="000000"/>
          <w:szCs w:val="20"/>
          <w:lang w:eastAsia="en-US"/>
        </w:rPr>
        <w:t>o da execu</w:t>
      </w:r>
      <w:r w:rsidRPr="003B19C0">
        <w:rPr>
          <w:rFonts w:cs="Times New Roman" w:hint="eastAsia"/>
          <w:color w:val="000000"/>
          <w:szCs w:val="20"/>
          <w:lang w:eastAsia="en-US"/>
        </w:rPr>
        <w:t>çã</w:t>
      </w:r>
      <w:r w:rsidRPr="003B19C0">
        <w:rPr>
          <w:rFonts w:cs="Times New Roman"/>
          <w:color w:val="000000"/>
          <w:szCs w:val="20"/>
          <w:lang w:eastAsia="en-US"/>
        </w:rPr>
        <w:t>o dos servi</w:t>
      </w:r>
      <w:r w:rsidRPr="003B19C0">
        <w:rPr>
          <w:rFonts w:cs="Times New Roman" w:hint="eastAsia"/>
          <w:color w:val="000000"/>
          <w:szCs w:val="20"/>
          <w:lang w:eastAsia="en-US"/>
        </w:rPr>
        <w:t>ç</w:t>
      </w:r>
      <w:r w:rsidRPr="003B19C0">
        <w:rPr>
          <w:rFonts w:cs="Times New Roman"/>
          <w:color w:val="000000"/>
          <w:szCs w:val="20"/>
          <w:lang w:eastAsia="en-US"/>
        </w:rPr>
        <w:t>os abrange, ainda, as seguintes rotinas:</w:t>
      </w:r>
    </w:p>
    <w:p w14:paraId="1D27302F" w14:textId="77777777" w:rsidR="00876AA8" w:rsidRPr="003B19C0" w:rsidRDefault="00420F2C" w:rsidP="00CF0B54">
      <w:pPr>
        <w:pStyle w:val="PargrafodaLista"/>
        <w:numPr>
          <w:ilvl w:val="2"/>
          <w:numId w:val="1"/>
        </w:numPr>
        <w:spacing w:before="120" w:after="120" w:line="276" w:lineRule="auto"/>
        <w:ind w:left="1134" w:firstLine="0"/>
        <w:contextualSpacing w:val="0"/>
        <w:jc w:val="both"/>
        <w:rPr>
          <w:rFonts w:cs="Times New Roman"/>
          <w:color w:val="FF0000"/>
          <w:szCs w:val="20"/>
          <w:lang w:eastAsia="en-US"/>
        </w:rPr>
      </w:pPr>
      <w:r w:rsidRPr="003B19C0">
        <w:rPr>
          <w:rFonts w:cs="Times New Roman"/>
          <w:color w:val="FF0000"/>
          <w:szCs w:val="20"/>
          <w:lang w:eastAsia="en-US"/>
        </w:rPr>
        <w:t>.......</w:t>
      </w:r>
      <w:r w:rsidR="00876AA8" w:rsidRPr="003B19C0">
        <w:rPr>
          <w:rFonts w:cs="Times New Roman"/>
          <w:color w:val="FF0000"/>
          <w:szCs w:val="20"/>
          <w:lang w:eastAsia="en-US"/>
        </w:rPr>
        <w:t>;</w:t>
      </w:r>
    </w:p>
    <w:p w14:paraId="1D273030" w14:textId="77777777" w:rsidR="00876AA8" w:rsidRPr="003B19C0" w:rsidRDefault="00420F2C" w:rsidP="00CF0B54">
      <w:pPr>
        <w:pStyle w:val="PargrafodaLista"/>
        <w:numPr>
          <w:ilvl w:val="2"/>
          <w:numId w:val="1"/>
        </w:numPr>
        <w:spacing w:before="120" w:after="120" w:line="276" w:lineRule="auto"/>
        <w:ind w:left="1134" w:firstLine="0"/>
        <w:contextualSpacing w:val="0"/>
        <w:jc w:val="both"/>
        <w:rPr>
          <w:rFonts w:cs="Times New Roman"/>
          <w:color w:val="FF0000"/>
          <w:szCs w:val="20"/>
          <w:lang w:eastAsia="en-US"/>
        </w:rPr>
      </w:pPr>
      <w:r w:rsidRPr="003B19C0">
        <w:rPr>
          <w:rFonts w:cs="Times New Roman"/>
          <w:color w:val="FF0000"/>
          <w:szCs w:val="20"/>
          <w:lang w:eastAsia="en-US"/>
        </w:rPr>
        <w:t>.......</w:t>
      </w:r>
      <w:r w:rsidR="00876AA8" w:rsidRPr="003B19C0">
        <w:rPr>
          <w:rFonts w:cs="Times New Roman"/>
          <w:color w:val="FF0000"/>
          <w:szCs w:val="20"/>
          <w:lang w:eastAsia="en-US"/>
        </w:rPr>
        <w:t>;</w:t>
      </w:r>
    </w:p>
    <w:p w14:paraId="1D273031" w14:textId="77777777" w:rsidR="00876AA8" w:rsidRPr="003B19C0" w:rsidRDefault="00876AA8" w:rsidP="00CF0B54">
      <w:pPr>
        <w:pStyle w:val="PargrafodaLista"/>
        <w:numPr>
          <w:ilvl w:val="2"/>
          <w:numId w:val="1"/>
        </w:numPr>
        <w:spacing w:before="120" w:after="120" w:line="276" w:lineRule="auto"/>
        <w:ind w:left="1134" w:firstLine="0"/>
        <w:contextualSpacing w:val="0"/>
        <w:jc w:val="both"/>
        <w:rPr>
          <w:rFonts w:cs="Times New Roman"/>
          <w:color w:val="FF0000"/>
          <w:szCs w:val="20"/>
          <w:lang w:eastAsia="en-US"/>
        </w:rPr>
      </w:pPr>
      <w:r w:rsidRPr="003B19C0">
        <w:rPr>
          <w:rFonts w:cs="Times New Roman"/>
          <w:color w:val="FF0000"/>
          <w:szCs w:val="20"/>
          <w:lang w:eastAsia="en-US"/>
        </w:rPr>
        <w:t>(etc.)</w:t>
      </w:r>
    </w:p>
    <w:p w14:paraId="1D273032" w14:textId="77777777" w:rsidR="00876AA8" w:rsidRPr="003B19C0" w:rsidRDefault="00876AA8" w:rsidP="00876AA8">
      <w:pPr>
        <w:pStyle w:val="Citao"/>
      </w:pPr>
      <w:r w:rsidRPr="003B19C0">
        <w:rPr>
          <w:b/>
        </w:rPr>
        <w:lastRenderedPageBreak/>
        <w:t>Nota explicativa</w:t>
      </w:r>
      <w:r w:rsidRPr="003B19C0">
        <w:t>: Caso as especificidades do servi</w:t>
      </w:r>
      <w:r w:rsidRPr="003B19C0">
        <w:rPr>
          <w:rFonts w:hint="eastAsia"/>
        </w:rPr>
        <w:t>ç</w:t>
      </w:r>
      <w:r w:rsidRPr="003B19C0">
        <w:t>o demandem uma rotina de fiscaliza</w:t>
      </w:r>
      <w:r w:rsidRPr="003B19C0">
        <w:rPr>
          <w:rFonts w:hint="eastAsia"/>
        </w:rPr>
        <w:t>çã</w:t>
      </w:r>
      <w:r w:rsidRPr="003B19C0">
        <w:t>o pr</w:t>
      </w:r>
      <w:r w:rsidRPr="003B19C0">
        <w:rPr>
          <w:rFonts w:hint="eastAsia"/>
        </w:rPr>
        <w:t>ó</w:t>
      </w:r>
      <w:r w:rsidRPr="003B19C0">
        <w:t xml:space="preserve">pria, o </w:t>
      </w:r>
      <w:r w:rsidRPr="003B19C0">
        <w:rPr>
          <w:rFonts w:hint="eastAsia"/>
        </w:rPr>
        <w:t>ó</w:t>
      </w:r>
      <w:r w:rsidRPr="003B19C0">
        <w:t>rg</w:t>
      </w:r>
      <w:r w:rsidRPr="003B19C0">
        <w:rPr>
          <w:rFonts w:hint="eastAsia"/>
        </w:rPr>
        <w:t>ã</w:t>
      </w:r>
      <w:r w:rsidRPr="003B19C0">
        <w:t>o deve descrev</w:t>
      </w:r>
      <w:r w:rsidRPr="003B19C0">
        <w:rPr>
          <w:rFonts w:hint="eastAsia"/>
        </w:rPr>
        <w:t>ê</w:t>
      </w:r>
      <w:r w:rsidRPr="003B19C0">
        <w:t>-la neste item</w:t>
      </w:r>
      <w:r w:rsidR="00B63064" w:rsidRPr="003B19C0">
        <w:t>.</w:t>
      </w:r>
    </w:p>
    <w:p w14:paraId="1D273033"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A fiscalização de que trata esta cláusula não exclui nem reduz a responsabilidade da </w:t>
      </w:r>
      <w:r w:rsidR="00D52359" w:rsidRPr="003B19C0">
        <w:rPr>
          <w:rFonts w:cs="Times New Roman"/>
          <w:color w:val="000000"/>
          <w:szCs w:val="20"/>
          <w:lang w:eastAsia="en-US"/>
        </w:rPr>
        <w:t>C</w:t>
      </w:r>
      <w:r w:rsidR="00B63064" w:rsidRPr="003B19C0">
        <w:rPr>
          <w:rFonts w:cs="Times New Roman"/>
          <w:color w:val="000000"/>
          <w:szCs w:val="20"/>
          <w:lang w:eastAsia="en-US"/>
        </w:rPr>
        <w:t>ontratada</w:t>
      </w:r>
      <w:r w:rsidRPr="003B19C0">
        <w:rPr>
          <w:rFonts w:cs="Times New Roman"/>
          <w:color w:val="000000"/>
          <w:szCs w:val="20"/>
          <w:lang w:eastAsia="en-US"/>
        </w:rPr>
        <w:t xml:space="preserve">, inclusive perante terceiros, por qualquer irregularidade, ainda que resultante de imperfeições técnicas, vícios redibitórios, ou emprego de material inadequado ou de qualidade inferior e, na ocorrência desta, não implica em </w:t>
      </w:r>
      <w:r w:rsidR="0042427C" w:rsidRPr="003B19C0">
        <w:rPr>
          <w:rFonts w:cs="Times New Roman"/>
          <w:color w:val="000000"/>
          <w:szCs w:val="20"/>
          <w:lang w:eastAsia="en-US"/>
        </w:rPr>
        <w:t>corresponsabilidade</w:t>
      </w:r>
      <w:r w:rsidRPr="003B19C0">
        <w:rPr>
          <w:rFonts w:cs="Times New Roman"/>
          <w:color w:val="000000"/>
          <w:szCs w:val="20"/>
          <w:lang w:eastAsia="en-US"/>
        </w:rPr>
        <w:t xml:space="preserve"> da </w:t>
      </w:r>
      <w:r w:rsidR="00D52359" w:rsidRPr="003B19C0">
        <w:rPr>
          <w:rFonts w:cs="Times New Roman"/>
          <w:color w:val="000000"/>
          <w:szCs w:val="20"/>
          <w:lang w:eastAsia="en-US"/>
        </w:rPr>
        <w:t>C</w:t>
      </w:r>
      <w:r w:rsidR="00B63064" w:rsidRPr="003B19C0">
        <w:rPr>
          <w:rFonts w:cs="Times New Roman"/>
          <w:color w:val="000000"/>
          <w:szCs w:val="20"/>
          <w:lang w:eastAsia="en-US"/>
        </w:rPr>
        <w:t>ontratante</w:t>
      </w:r>
      <w:r w:rsidRPr="003B19C0">
        <w:rPr>
          <w:rFonts w:cs="Times New Roman"/>
          <w:color w:val="000000"/>
          <w:szCs w:val="20"/>
          <w:lang w:eastAsia="en-US"/>
        </w:rPr>
        <w:t xml:space="preserve"> ou de seus agentes e prepostos, de conformidade com o art. 70 da Lei nº 8.666, de 1993.</w:t>
      </w:r>
    </w:p>
    <w:p w14:paraId="1D273034" w14:textId="77777777" w:rsidR="00DB206B" w:rsidRPr="003B19C0" w:rsidRDefault="00DB206B" w:rsidP="005D4B3A">
      <w:pPr>
        <w:pStyle w:val="Nivel1"/>
      </w:pPr>
      <w:r w:rsidRPr="003B19C0">
        <w:t>DAS SANÇÕES ADMINISTRATIVAS</w:t>
      </w:r>
    </w:p>
    <w:p w14:paraId="1D273035"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Comete infração administrativa nos termos da Lei nº 8.666, de 1993 e da Lei nº 10.520, de 2002, a </w:t>
      </w:r>
      <w:r w:rsidR="00D52359" w:rsidRPr="003B19C0">
        <w:rPr>
          <w:szCs w:val="20"/>
        </w:rPr>
        <w:t>C</w:t>
      </w:r>
      <w:r w:rsidR="00B63064" w:rsidRPr="003B19C0">
        <w:rPr>
          <w:szCs w:val="20"/>
        </w:rPr>
        <w:t>ontratada</w:t>
      </w:r>
      <w:r w:rsidRPr="003B19C0">
        <w:rPr>
          <w:szCs w:val="20"/>
        </w:rPr>
        <w:t xml:space="preserve"> que:</w:t>
      </w:r>
    </w:p>
    <w:p w14:paraId="1D273036"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spellStart"/>
      <w:proofErr w:type="gramStart"/>
      <w:r w:rsidRPr="003B19C0">
        <w:rPr>
          <w:szCs w:val="20"/>
        </w:rPr>
        <w:t>inexecutar</w:t>
      </w:r>
      <w:proofErr w:type="spellEnd"/>
      <w:proofErr w:type="gramEnd"/>
      <w:r w:rsidRPr="003B19C0">
        <w:rPr>
          <w:szCs w:val="20"/>
        </w:rPr>
        <w:t xml:space="preserve"> total ou parcialmente qualquer das obrigações assumidas em decorrência da contratação;</w:t>
      </w:r>
    </w:p>
    <w:p w14:paraId="1D273037"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ensejar</w:t>
      </w:r>
      <w:proofErr w:type="gramEnd"/>
      <w:r w:rsidRPr="003B19C0">
        <w:rPr>
          <w:szCs w:val="20"/>
        </w:rPr>
        <w:t xml:space="preserve"> o retardamento da execução do objeto;</w:t>
      </w:r>
    </w:p>
    <w:p w14:paraId="1D273038"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fraudar</w:t>
      </w:r>
      <w:proofErr w:type="gramEnd"/>
      <w:r w:rsidRPr="003B19C0">
        <w:rPr>
          <w:szCs w:val="20"/>
        </w:rPr>
        <w:t xml:space="preserve"> na execução do contrato;</w:t>
      </w:r>
    </w:p>
    <w:p w14:paraId="1D273039"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comportar</w:t>
      </w:r>
      <w:proofErr w:type="gramEnd"/>
      <w:r w:rsidRPr="003B19C0">
        <w:rPr>
          <w:szCs w:val="20"/>
        </w:rPr>
        <w:t>-se de modo inidôneo;</w:t>
      </w:r>
    </w:p>
    <w:p w14:paraId="1D27303A"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cometer</w:t>
      </w:r>
      <w:proofErr w:type="gramEnd"/>
      <w:r w:rsidRPr="003B19C0">
        <w:rPr>
          <w:szCs w:val="20"/>
        </w:rPr>
        <w:t xml:space="preserve"> fraude fiscal;</w:t>
      </w:r>
    </w:p>
    <w:p w14:paraId="1D27303B"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não</w:t>
      </w:r>
      <w:proofErr w:type="gramEnd"/>
      <w:r w:rsidRPr="003B19C0">
        <w:rPr>
          <w:szCs w:val="20"/>
        </w:rPr>
        <w:t xml:space="preserve"> mantiver a proposta.</w:t>
      </w:r>
    </w:p>
    <w:p w14:paraId="1D27303C"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A </w:t>
      </w:r>
      <w:r w:rsidR="00D52359" w:rsidRPr="003B19C0">
        <w:rPr>
          <w:szCs w:val="20"/>
        </w:rPr>
        <w:t>C</w:t>
      </w:r>
      <w:r w:rsidR="00B63064" w:rsidRPr="003B19C0">
        <w:rPr>
          <w:szCs w:val="20"/>
        </w:rPr>
        <w:t>ontratada</w:t>
      </w:r>
      <w:r w:rsidRPr="003B19C0">
        <w:rPr>
          <w:szCs w:val="20"/>
        </w:rPr>
        <w:t xml:space="preserve"> que cometer qualquer das infrações discriminadas no subitem acima ficará sujeita, sem prejuízo da responsabilidade civil e criminal, às seguintes sanções:</w:t>
      </w:r>
    </w:p>
    <w:p w14:paraId="1D27303D"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advertência</w:t>
      </w:r>
      <w:proofErr w:type="gramEnd"/>
      <w:r w:rsidRPr="003B19C0">
        <w:rPr>
          <w:szCs w:val="20"/>
        </w:rPr>
        <w:t xml:space="preserve"> por faltas leves, assim entendidas aquelas que não acarretem prejuízos significativos para a </w:t>
      </w:r>
      <w:r w:rsidR="00D52359" w:rsidRPr="003B19C0">
        <w:rPr>
          <w:szCs w:val="20"/>
        </w:rPr>
        <w:t>C</w:t>
      </w:r>
      <w:r w:rsidR="00B63064" w:rsidRPr="003B19C0">
        <w:rPr>
          <w:szCs w:val="20"/>
        </w:rPr>
        <w:t>ontratante</w:t>
      </w:r>
      <w:r w:rsidRPr="003B19C0">
        <w:rPr>
          <w:szCs w:val="20"/>
        </w:rPr>
        <w:t>;</w:t>
      </w:r>
    </w:p>
    <w:p w14:paraId="1D27303E"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multa</w:t>
      </w:r>
      <w:proofErr w:type="gramEnd"/>
      <w:r w:rsidRPr="003B19C0">
        <w:rPr>
          <w:szCs w:val="20"/>
        </w:rPr>
        <w:t xml:space="preserve"> moratória de </w:t>
      </w:r>
      <w:r w:rsidRPr="003B19C0">
        <w:rPr>
          <w:color w:val="FF0000"/>
          <w:szCs w:val="20"/>
        </w:rPr>
        <w:t>.....</w:t>
      </w:r>
      <w:r w:rsidRPr="003B19C0">
        <w:rPr>
          <w:szCs w:val="20"/>
        </w:rPr>
        <w:t>% (</w:t>
      </w:r>
      <w:r w:rsidRPr="003B19C0">
        <w:rPr>
          <w:color w:val="FF0000"/>
          <w:szCs w:val="20"/>
        </w:rPr>
        <w:t>.....</w:t>
      </w:r>
      <w:r w:rsidRPr="003B19C0">
        <w:rPr>
          <w:szCs w:val="20"/>
        </w:rPr>
        <w:t xml:space="preserve"> </w:t>
      </w:r>
      <w:proofErr w:type="gramStart"/>
      <w:r w:rsidRPr="003B19C0">
        <w:rPr>
          <w:szCs w:val="20"/>
        </w:rPr>
        <w:t>por</w:t>
      </w:r>
      <w:proofErr w:type="gramEnd"/>
      <w:r w:rsidRPr="003B19C0">
        <w:rPr>
          <w:szCs w:val="20"/>
        </w:rPr>
        <w:t xml:space="preserve"> cento) por dia de atraso injustificado sobre o valor da parcela inadimplida, até o limite de </w:t>
      </w:r>
      <w:r w:rsidRPr="003B19C0">
        <w:rPr>
          <w:color w:val="FF0000"/>
          <w:szCs w:val="20"/>
        </w:rPr>
        <w:t>...... (.......)</w:t>
      </w:r>
      <w:r w:rsidRPr="003B19C0">
        <w:rPr>
          <w:szCs w:val="20"/>
        </w:rPr>
        <w:t xml:space="preserve"> </w:t>
      </w:r>
      <w:proofErr w:type="gramStart"/>
      <w:r w:rsidRPr="003B19C0">
        <w:rPr>
          <w:szCs w:val="20"/>
        </w:rPr>
        <w:t>dias</w:t>
      </w:r>
      <w:proofErr w:type="gramEnd"/>
      <w:r w:rsidRPr="003B19C0">
        <w:rPr>
          <w:szCs w:val="20"/>
        </w:rPr>
        <w:t>;</w:t>
      </w:r>
    </w:p>
    <w:p w14:paraId="1D27303F" w14:textId="77777777" w:rsidR="00DB206B" w:rsidRPr="003B19C0" w:rsidRDefault="00DB206B" w:rsidP="00DB206B">
      <w:pPr>
        <w:pStyle w:val="Citao"/>
      </w:pPr>
      <w:r w:rsidRPr="003B19C0">
        <w:rPr>
          <w:b/>
        </w:rPr>
        <w:t>Nota explicativa</w:t>
      </w:r>
      <w:r w:rsidRPr="003B19C0">
        <w:t xml:space="preserve">: A Administração deve decidir, caso a caso, de acordo com o objeto, qual o prazo limite para a mora da </w:t>
      </w:r>
      <w:r w:rsidR="00D52359" w:rsidRPr="003B19C0">
        <w:t>Contratada</w:t>
      </w:r>
      <w:r w:rsidRPr="003B19C0">
        <w:t>, a partir do qual a execução da prestação deixa de ser útil para o órgão e enseja a rescisão do contrato. Lembre-se que esse modelo é apenas uma sugestão; é possível escalonar as multas conforme os dias de atraso, por exemplo.</w:t>
      </w:r>
    </w:p>
    <w:p w14:paraId="1D273040"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multa</w:t>
      </w:r>
      <w:proofErr w:type="gramEnd"/>
      <w:r w:rsidRPr="003B19C0">
        <w:rPr>
          <w:szCs w:val="20"/>
        </w:rPr>
        <w:t xml:space="preserve"> compensatória de </w:t>
      </w:r>
      <w:r w:rsidRPr="003B19C0">
        <w:rPr>
          <w:color w:val="FF0000"/>
          <w:szCs w:val="20"/>
        </w:rPr>
        <w:t>......</w:t>
      </w:r>
      <w:r w:rsidRPr="003B19C0">
        <w:rPr>
          <w:szCs w:val="20"/>
        </w:rPr>
        <w:t>% (</w:t>
      </w:r>
      <w:r w:rsidRPr="003B19C0">
        <w:rPr>
          <w:color w:val="FF0000"/>
          <w:szCs w:val="20"/>
        </w:rPr>
        <w:t>.......</w:t>
      </w:r>
      <w:r w:rsidRPr="003B19C0">
        <w:rPr>
          <w:szCs w:val="20"/>
        </w:rPr>
        <w:t xml:space="preserve"> </w:t>
      </w:r>
      <w:proofErr w:type="gramStart"/>
      <w:r w:rsidRPr="003B19C0">
        <w:rPr>
          <w:szCs w:val="20"/>
        </w:rPr>
        <w:t>por</w:t>
      </w:r>
      <w:proofErr w:type="gramEnd"/>
      <w:r w:rsidRPr="003B19C0">
        <w:rPr>
          <w:szCs w:val="20"/>
        </w:rPr>
        <w:t xml:space="preserve"> cento) sobre o valor total do contrato, no caso de inexecução total do objeto;</w:t>
      </w:r>
    </w:p>
    <w:p w14:paraId="1D273041" w14:textId="77777777" w:rsidR="00DB206B" w:rsidRPr="003B19C0" w:rsidRDefault="00DB206B" w:rsidP="00CF0B54">
      <w:pPr>
        <w:numPr>
          <w:ilvl w:val="3"/>
          <w:numId w:val="1"/>
        </w:numPr>
        <w:spacing w:before="120" w:after="120" w:line="276" w:lineRule="auto"/>
        <w:ind w:left="1701" w:firstLine="0"/>
        <w:jc w:val="both"/>
        <w:rPr>
          <w:szCs w:val="20"/>
        </w:rPr>
      </w:pPr>
      <w:proofErr w:type="gramStart"/>
      <w:r w:rsidRPr="003B19C0">
        <w:rPr>
          <w:szCs w:val="20"/>
        </w:rPr>
        <w:t>em</w:t>
      </w:r>
      <w:proofErr w:type="gramEnd"/>
      <w:r w:rsidRPr="003B19C0">
        <w:rPr>
          <w:szCs w:val="20"/>
        </w:rPr>
        <w:t xml:space="preserve"> caso de inexecução parcial, a multa compensatória, no mesmo percentual do subitem acima, será aplicada de forma proporcional à obrigação inadimplida;</w:t>
      </w:r>
    </w:p>
    <w:p w14:paraId="1D273042"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r w:rsidRPr="003B19C0">
        <w:rPr>
          <w:szCs w:val="20"/>
        </w:rPr>
        <w:t xml:space="preserve"> </w:t>
      </w:r>
      <w:proofErr w:type="gramStart"/>
      <w:r w:rsidR="002F282E" w:rsidRPr="003B19C0">
        <w:rPr>
          <w:szCs w:val="20"/>
        </w:rPr>
        <w:t>suspensão</w:t>
      </w:r>
      <w:proofErr w:type="gramEnd"/>
      <w:r w:rsidR="002F282E" w:rsidRPr="003B19C0">
        <w:rPr>
          <w:szCs w:val="20"/>
        </w:rPr>
        <w:t xml:space="preserve"> de licitar e impedimento de contratar com o órgão, entidade ou unidade administrativa pela qual a Administração Pública opera e atua concretamente, pelo prazo de até dois anos;</w:t>
      </w:r>
    </w:p>
    <w:p w14:paraId="1D273043"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impedimento</w:t>
      </w:r>
      <w:proofErr w:type="gramEnd"/>
      <w:r w:rsidRPr="003B19C0">
        <w:rPr>
          <w:szCs w:val="20"/>
        </w:rPr>
        <w:t xml:space="preserve"> de licitar e contratar com a União com o consequente descredenciamento no SICAF pelo prazo de até cinco anos;</w:t>
      </w:r>
    </w:p>
    <w:p w14:paraId="1D273044"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lastRenderedPageBreak/>
        <w:t>declaração</w:t>
      </w:r>
      <w:proofErr w:type="gramEnd"/>
      <w:r w:rsidRPr="003B19C0">
        <w:rPr>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52359" w:rsidRPr="003B19C0">
        <w:rPr>
          <w:szCs w:val="20"/>
        </w:rPr>
        <w:t>C</w:t>
      </w:r>
      <w:r w:rsidR="00B63064" w:rsidRPr="003B19C0">
        <w:rPr>
          <w:szCs w:val="20"/>
        </w:rPr>
        <w:t>ontratada</w:t>
      </w:r>
      <w:r w:rsidRPr="003B19C0">
        <w:rPr>
          <w:szCs w:val="20"/>
        </w:rPr>
        <w:t xml:space="preserve"> ressarcir a </w:t>
      </w:r>
      <w:r w:rsidR="00D52359" w:rsidRPr="003B19C0">
        <w:rPr>
          <w:szCs w:val="20"/>
        </w:rPr>
        <w:t>C</w:t>
      </w:r>
      <w:r w:rsidR="00B63064" w:rsidRPr="003B19C0">
        <w:rPr>
          <w:szCs w:val="20"/>
        </w:rPr>
        <w:t>ontratante</w:t>
      </w:r>
      <w:r w:rsidRPr="003B19C0">
        <w:rPr>
          <w:szCs w:val="20"/>
        </w:rPr>
        <w:t xml:space="preserve"> pelos prejuízos causados;</w:t>
      </w:r>
    </w:p>
    <w:p w14:paraId="1D273045"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Também ficam sujeitas às penalidades do art. 87, III e IV da Lei nº 8.666, de 1993, a </w:t>
      </w:r>
      <w:r w:rsidR="00D52359" w:rsidRPr="003B19C0">
        <w:rPr>
          <w:szCs w:val="20"/>
        </w:rPr>
        <w:t>C</w:t>
      </w:r>
      <w:r w:rsidR="00B63064" w:rsidRPr="003B19C0">
        <w:rPr>
          <w:szCs w:val="20"/>
        </w:rPr>
        <w:t xml:space="preserve">ontratada </w:t>
      </w:r>
      <w:r w:rsidRPr="003B19C0">
        <w:rPr>
          <w:szCs w:val="20"/>
        </w:rPr>
        <w:t>que:</w:t>
      </w:r>
    </w:p>
    <w:p w14:paraId="1D273046"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tenha</w:t>
      </w:r>
      <w:proofErr w:type="gramEnd"/>
      <w:r w:rsidRPr="003B19C0">
        <w:rPr>
          <w:szCs w:val="20"/>
        </w:rPr>
        <w:t xml:space="preserve"> sofrido condenação definitiva por praticar, por meio dolosos, fraude fiscal no recolhimento de quaisquer tributos;</w:t>
      </w:r>
    </w:p>
    <w:p w14:paraId="1D273047"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tenha</w:t>
      </w:r>
      <w:proofErr w:type="gramEnd"/>
      <w:r w:rsidRPr="003B19C0">
        <w:rPr>
          <w:szCs w:val="20"/>
        </w:rPr>
        <w:t xml:space="preserve"> praticado atos ilícitos visando a frustrar os objetivos da licitação;</w:t>
      </w:r>
    </w:p>
    <w:p w14:paraId="1D273048"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demonstre</w:t>
      </w:r>
      <w:proofErr w:type="gramEnd"/>
      <w:r w:rsidRPr="003B19C0">
        <w:rPr>
          <w:szCs w:val="20"/>
        </w:rPr>
        <w:t xml:space="preserve"> não possuir idoneidade para contratar com a Administração em virtude de atos ilícitos praticados.</w:t>
      </w:r>
    </w:p>
    <w:p w14:paraId="1D273049"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A aplicação de qualquer das penalidades previstas realizar-se-á em processo administrativo que assegurará o contraditório e a ampla defesa à </w:t>
      </w:r>
      <w:r w:rsidR="00D52359" w:rsidRPr="003B19C0">
        <w:rPr>
          <w:szCs w:val="20"/>
        </w:rPr>
        <w:t>C</w:t>
      </w:r>
      <w:r w:rsidR="00B63064" w:rsidRPr="003B19C0">
        <w:rPr>
          <w:szCs w:val="20"/>
        </w:rPr>
        <w:t>ontratada</w:t>
      </w:r>
      <w:r w:rsidRPr="003B19C0">
        <w:rPr>
          <w:szCs w:val="20"/>
        </w:rPr>
        <w:t>, observando-se o procedimento previsto na Lei nº 8.666, de 1993, e subsidiariamente a Lei nº 9.784, de 1999.</w:t>
      </w:r>
    </w:p>
    <w:p w14:paraId="1D27304A" w14:textId="77777777" w:rsidR="00DB206B" w:rsidRPr="003B19C0" w:rsidRDefault="00DB206B" w:rsidP="00CF0B54">
      <w:pPr>
        <w:numPr>
          <w:ilvl w:val="1"/>
          <w:numId w:val="1"/>
        </w:numPr>
        <w:spacing w:before="120" w:after="120" w:line="276" w:lineRule="auto"/>
        <w:ind w:left="425" w:firstLine="0"/>
        <w:jc w:val="both"/>
        <w:rPr>
          <w:i/>
          <w:szCs w:val="20"/>
        </w:rPr>
      </w:pPr>
      <w:r w:rsidRPr="003B19C0">
        <w:rPr>
          <w:szCs w:val="20"/>
        </w:rPr>
        <w:t xml:space="preserve">A autoridade competente, na aplicação das sanções, levará em consideração a gravidade da conduta do infrator, o caráter educativo da pena, bem como o dano causado à </w:t>
      </w:r>
      <w:r w:rsidR="00B63064" w:rsidRPr="003B19C0">
        <w:rPr>
          <w:szCs w:val="20"/>
        </w:rPr>
        <w:t>Contratante</w:t>
      </w:r>
      <w:r w:rsidRPr="003B19C0">
        <w:rPr>
          <w:szCs w:val="20"/>
        </w:rPr>
        <w:t>, observado o princípio da proporcionalidade.</w:t>
      </w:r>
    </w:p>
    <w:p w14:paraId="1D27304B" w14:textId="77777777" w:rsidR="00DB206B" w:rsidRPr="003B19C0" w:rsidRDefault="00DB206B" w:rsidP="00CF0B54">
      <w:pPr>
        <w:numPr>
          <w:ilvl w:val="1"/>
          <w:numId w:val="1"/>
        </w:numPr>
        <w:spacing w:before="120" w:after="120" w:line="276" w:lineRule="auto"/>
        <w:ind w:left="425" w:firstLine="0"/>
        <w:jc w:val="both"/>
        <w:rPr>
          <w:i/>
          <w:szCs w:val="20"/>
        </w:rPr>
      </w:pPr>
      <w:r w:rsidRPr="003B19C0">
        <w:rPr>
          <w:szCs w:val="20"/>
        </w:rPr>
        <w:t>As penalidades serão obrigatoriamente registradas no SICAF.</w:t>
      </w:r>
    </w:p>
    <w:p w14:paraId="1D27304C" w14:textId="77777777" w:rsidR="00DB206B" w:rsidRPr="003B19C0" w:rsidRDefault="00DB206B" w:rsidP="00DB206B">
      <w:pPr>
        <w:spacing w:after="360"/>
        <w:ind w:left="360"/>
        <w:rPr>
          <w:color w:val="FF0000"/>
          <w:szCs w:val="20"/>
        </w:rPr>
      </w:pPr>
      <w:r w:rsidRPr="003B19C0">
        <w:rPr>
          <w:i/>
          <w:color w:val="FF0000"/>
          <w:szCs w:val="20"/>
        </w:rPr>
        <w:t>Município de</w:t>
      </w:r>
      <w:r w:rsidRPr="003B19C0">
        <w:rPr>
          <w:bCs/>
          <w:color w:val="FF0000"/>
          <w:szCs w:val="20"/>
        </w:rPr>
        <w:t xml:space="preserve"> </w:t>
      </w:r>
      <w:r w:rsidR="00420F2C" w:rsidRPr="003B19C0">
        <w:rPr>
          <w:bCs/>
          <w:color w:val="FF0000"/>
          <w:szCs w:val="20"/>
        </w:rPr>
        <w:t>.........</w:t>
      </w:r>
      <w:r w:rsidRPr="003B19C0">
        <w:rPr>
          <w:szCs w:val="20"/>
        </w:rPr>
        <w:t xml:space="preserve">, </w:t>
      </w:r>
      <w:r w:rsidR="00420F2C" w:rsidRPr="003B19C0">
        <w:rPr>
          <w:color w:val="FF0000"/>
          <w:szCs w:val="20"/>
        </w:rPr>
        <w:t>......</w:t>
      </w:r>
      <w:r w:rsidRPr="003B19C0">
        <w:rPr>
          <w:szCs w:val="20"/>
        </w:rPr>
        <w:t xml:space="preserve"> de </w:t>
      </w:r>
      <w:r w:rsidR="00420F2C" w:rsidRPr="003B19C0">
        <w:rPr>
          <w:color w:val="FF0000"/>
          <w:szCs w:val="20"/>
        </w:rPr>
        <w:t>.......</w:t>
      </w:r>
      <w:r w:rsidRPr="003B19C0">
        <w:rPr>
          <w:szCs w:val="20"/>
        </w:rPr>
        <w:t xml:space="preserve"> </w:t>
      </w:r>
      <w:proofErr w:type="gramStart"/>
      <w:r w:rsidRPr="003B19C0">
        <w:rPr>
          <w:szCs w:val="20"/>
        </w:rPr>
        <w:t>de</w:t>
      </w:r>
      <w:proofErr w:type="gramEnd"/>
      <w:r w:rsidRPr="003B19C0">
        <w:rPr>
          <w:szCs w:val="20"/>
        </w:rPr>
        <w:t xml:space="preserve"> </w:t>
      </w:r>
      <w:r w:rsidR="00420F2C" w:rsidRPr="003B19C0">
        <w:rPr>
          <w:color w:val="FF0000"/>
          <w:szCs w:val="20"/>
        </w:rPr>
        <w:t>......</w:t>
      </w:r>
      <w:r w:rsidRPr="003B19C0">
        <w:rPr>
          <w:color w:val="FF0000"/>
          <w:szCs w:val="20"/>
        </w:rPr>
        <w:t xml:space="preserve">. </w:t>
      </w:r>
    </w:p>
    <w:p w14:paraId="1D27304D" w14:textId="77777777" w:rsidR="00DB206B" w:rsidRPr="003B19C0" w:rsidRDefault="00DB206B" w:rsidP="00DB206B">
      <w:pPr>
        <w:spacing w:after="360"/>
        <w:ind w:left="360"/>
        <w:rPr>
          <w:szCs w:val="20"/>
        </w:rPr>
      </w:pPr>
    </w:p>
    <w:p w14:paraId="1D27304E" w14:textId="77777777" w:rsidR="00DB206B" w:rsidRPr="003B19C0" w:rsidRDefault="00DB206B" w:rsidP="00DB206B">
      <w:pPr>
        <w:spacing w:after="360"/>
        <w:ind w:left="360"/>
        <w:rPr>
          <w:szCs w:val="20"/>
        </w:rPr>
      </w:pPr>
      <w:r w:rsidRPr="003B19C0">
        <w:rPr>
          <w:szCs w:val="20"/>
        </w:rPr>
        <w:t>__________________________________</w:t>
      </w:r>
    </w:p>
    <w:p w14:paraId="1D27304F" w14:textId="77777777" w:rsidR="009D68FB" w:rsidRPr="003B19C0" w:rsidRDefault="00DB206B" w:rsidP="00F60441">
      <w:pPr>
        <w:spacing w:after="360"/>
        <w:ind w:left="360"/>
        <w:rPr>
          <w:szCs w:val="20"/>
        </w:rPr>
      </w:pPr>
      <w:r w:rsidRPr="003B19C0">
        <w:rPr>
          <w:szCs w:val="20"/>
        </w:rPr>
        <w:t>Identificação e assinatura do servidor</w:t>
      </w:r>
      <w:r w:rsidR="00420F2C" w:rsidRPr="003B19C0">
        <w:rPr>
          <w:szCs w:val="20"/>
        </w:rPr>
        <w:t xml:space="preserve"> (ou equipe)</w:t>
      </w:r>
      <w:r w:rsidRPr="003B19C0">
        <w:rPr>
          <w:szCs w:val="20"/>
        </w:rPr>
        <w:t xml:space="preserve"> responsável</w:t>
      </w:r>
    </w:p>
    <w:p w14:paraId="1D273050" w14:textId="77777777" w:rsidR="00A146F1" w:rsidRPr="00F6052F" w:rsidRDefault="00A146F1" w:rsidP="00A146F1">
      <w:pPr>
        <w:pStyle w:val="citao2"/>
      </w:pPr>
      <w:r w:rsidRPr="003B19C0">
        <w:rPr>
          <w:b/>
        </w:rPr>
        <w:t>Nota explicativa</w:t>
      </w:r>
      <w:r w:rsidRPr="003B19C0">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14:paraId="1D273051" w14:textId="77777777" w:rsidR="00A146F1" w:rsidRPr="00A146F1" w:rsidRDefault="00A146F1" w:rsidP="00F60441">
      <w:pPr>
        <w:spacing w:after="360"/>
        <w:ind w:left="360"/>
        <w:rPr>
          <w:szCs w:val="20"/>
          <w:lang w:val="x-none"/>
        </w:rPr>
      </w:pPr>
    </w:p>
    <w:sectPr w:rsidR="00A146F1" w:rsidRPr="00A146F1" w:rsidSect="00B44AF8">
      <w:headerReference w:type="default" r:id="rId7"/>
      <w:foot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0D8B9" w14:textId="77777777" w:rsidR="00D8751D" w:rsidRDefault="00D8751D">
      <w:r>
        <w:separator/>
      </w:r>
    </w:p>
  </w:endnote>
  <w:endnote w:type="continuationSeparator" w:id="0">
    <w:p w14:paraId="5252B8F7" w14:textId="77777777" w:rsidR="00D8751D" w:rsidRDefault="00D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enlo"/>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73056" w14:textId="77777777" w:rsidR="00B44AF8" w:rsidRPr="005D4B3A" w:rsidRDefault="00B44AF8" w:rsidP="00B44AF8">
    <w:pPr>
      <w:pStyle w:val="Rodap"/>
      <w:rPr>
        <w:rFonts w:ascii="Times New Roman" w:hAnsi="Times New Roman" w:cs="Times New Roman"/>
      </w:rPr>
    </w:pPr>
    <w:r w:rsidRPr="005D4B3A">
      <w:rPr>
        <w:rFonts w:ascii="Times New Roman" w:hAnsi="Times New Roman" w:cs="Times New Roman"/>
      </w:rPr>
      <w:t>____________________________________________________________________</w:t>
    </w:r>
  </w:p>
  <w:p w14:paraId="1D273057" w14:textId="77777777" w:rsidR="00B44AF8" w:rsidRPr="00025B38" w:rsidRDefault="00B44AF8" w:rsidP="00B44AF8">
    <w:pPr>
      <w:pStyle w:val="Rodap"/>
      <w:rPr>
        <w:sz w:val="12"/>
        <w:szCs w:val="12"/>
      </w:rPr>
    </w:pPr>
    <w:r w:rsidRPr="00025B38">
      <w:rPr>
        <w:sz w:val="12"/>
        <w:szCs w:val="12"/>
      </w:rPr>
      <w:t>Comissão Permanente de Atualização de Editais da Consultoria-Geral da União</w:t>
    </w:r>
  </w:p>
  <w:p w14:paraId="1D273058" w14:textId="77777777" w:rsidR="00B44AF8" w:rsidRDefault="00B44AF8" w:rsidP="00B44AF8">
    <w:pPr>
      <w:pStyle w:val="Rodap"/>
      <w:rPr>
        <w:sz w:val="12"/>
        <w:szCs w:val="12"/>
      </w:rPr>
    </w:pPr>
    <w:r>
      <w:rPr>
        <w:sz w:val="12"/>
        <w:szCs w:val="12"/>
      </w:rPr>
      <w:t>Termo de Referência - M</w:t>
    </w:r>
    <w:r w:rsidRPr="00025B38">
      <w:rPr>
        <w:sz w:val="12"/>
        <w:szCs w:val="12"/>
      </w:rPr>
      <w:t>odelo para Pregão Eletrônico</w:t>
    </w:r>
    <w:r>
      <w:rPr>
        <w:sz w:val="12"/>
        <w:szCs w:val="12"/>
      </w:rPr>
      <w:t xml:space="preserve"> SRP</w:t>
    </w:r>
    <w:r w:rsidRPr="00025B38">
      <w:rPr>
        <w:sz w:val="12"/>
        <w:szCs w:val="12"/>
      </w:rPr>
      <w:t xml:space="preserve">: Serviços </w:t>
    </w:r>
    <w:r>
      <w:rPr>
        <w:sz w:val="12"/>
        <w:szCs w:val="12"/>
      </w:rPr>
      <w:t>não contínuos</w:t>
    </w:r>
  </w:p>
  <w:p w14:paraId="1D273059" w14:textId="7F1778A6" w:rsidR="00B44AF8" w:rsidRDefault="00B44AF8" w:rsidP="00B44AF8">
    <w:pPr>
      <w:pStyle w:val="Rodap"/>
    </w:pPr>
    <w:r>
      <w:rPr>
        <w:sz w:val="12"/>
        <w:szCs w:val="12"/>
      </w:rPr>
      <w:t xml:space="preserve">Atualização: </w:t>
    </w:r>
    <w:r w:rsidR="003B19C0">
      <w:rPr>
        <w:sz w:val="12"/>
        <w:szCs w:val="12"/>
      </w:rPr>
      <w:t>Janeiro/2016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49DBC" w14:textId="77777777" w:rsidR="00D8751D" w:rsidRDefault="00D8751D">
      <w:r>
        <w:separator/>
      </w:r>
    </w:p>
  </w:footnote>
  <w:footnote w:type="continuationSeparator" w:id="0">
    <w:p w14:paraId="062D3065" w14:textId="77777777" w:rsidR="00D8751D" w:rsidRDefault="00D87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E1531" w14:textId="77777777" w:rsidR="004B4386" w:rsidRDefault="004B4386" w:rsidP="004B4386">
    <w:pPr>
      <w:ind w:right="-660"/>
      <w:jc w:val="right"/>
      <w:rPr>
        <w:rFonts w:cs="Arial"/>
        <w:sz w:val="18"/>
        <w:szCs w:val="18"/>
      </w:rPr>
    </w:pPr>
    <w:r>
      <w:rPr>
        <w:noProof/>
      </w:rPr>
      <w:drawing>
        <wp:anchor distT="0" distB="0" distL="114935" distR="114935" simplePos="0" relativeHeight="251659264" behindDoc="1" locked="0" layoutInCell="1" allowOverlap="1" wp14:anchorId="60D128D1" wp14:editId="5317B497">
          <wp:simplePos x="0" y="0"/>
          <wp:positionH relativeFrom="column">
            <wp:posOffset>2649855</wp:posOffset>
          </wp:positionH>
          <wp:positionV relativeFrom="paragraph">
            <wp:posOffset>-137795</wp:posOffset>
          </wp:positionV>
          <wp:extent cx="596900" cy="640715"/>
          <wp:effectExtent l="0" t="0" r="0" b="698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607FF03C" w14:textId="77777777" w:rsidR="004B4386" w:rsidRDefault="004B4386" w:rsidP="004B4386">
    <w:pPr>
      <w:ind w:right="-660"/>
      <w:jc w:val="right"/>
      <w:rPr>
        <w:rFonts w:cs="Arial"/>
        <w:sz w:val="18"/>
        <w:szCs w:val="18"/>
      </w:rPr>
    </w:pPr>
  </w:p>
  <w:p w14:paraId="27301C2B" w14:textId="77777777" w:rsidR="004B4386" w:rsidRDefault="004B4386" w:rsidP="004B4386">
    <w:pPr>
      <w:ind w:right="-660"/>
      <w:jc w:val="right"/>
      <w:rPr>
        <w:rFonts w:cs="Arial"/>
        <w:sz w:val="18"/>
        <w:szCs w:val="18"/>
      </w:rPr>
    </w:pPr>
    <w:r>
      <w:rPr>
        <w:rFonts w:cs="Arial"/>
        <w:sz w:val="18"/>
        <w:szCs w:val="18"/>
      </w:rPr>
      <w:t xml:space="preserve">                   </w:t>
    </w:r>
  </w:p>
  <w:p w14:paraId="7BB56673" w14:textId="77777777" w:rsidR="004B4386" w:rsidRDefault="004B4386" w:rsidP="004B4386">
    <w:pPr>
      <w:ind w:right="-1085"/>
      <w:jc w:val="center"/>
      <w:rPr>
        <w:rFonts w:cs="Arial"/>
        <w:sz w:val="18"/>
        <w:szCs w:val="18"/>
      </w:rPr>
    </w:pPr>
  </w:p>
  <w:p w14:paraId="792838E5" w14:textId="77777777" w:rsidR="004B4386" w:rsidRPr="00F4746B" w:rsidRDefault="004B4386" w:rsidP="004B4386">
    <w:pPr>
      <w:pStyle w:val="Normalarial"/>
      <w:rPr>
        <w:rFonts w:cs="Arial"/>
        <w:color w:val="4D4D4D"/>
        <w:sz w:val="18"/>
        <w:szCs w:val="18"/>
      </w:rPr>
    </w:pPr>
    <w:r w:rsidRPr="00F4746B">
      <w:rPr>
        <w:rFonts w:cs="Arial"/>
        <w:color w:val="4D4D4D"/>
        <w:sz w:val="18"/>
        <w:szCs w:val="18"/>
      </w:rPr>
      <w:t>SERVIÇO PÚBLICO FEDERAL</w:t>
    </w:r>
  </w:p>
  <w:p w14:paraId="171B916B" w14:textId="77777777" w:rsidR="004B4386" w:rsidRPr="00F4746B" w:rsidRDefault="004B4386" w:rsidP="004B4386">
    <w:pPr>
      <w:pStyle w:val="Normalarial"/>
      <w:rPr>
        <w:rFonts w:cs="Arial"/>
        <w:color w:val="4D4D4D"/>
        <w:sz w:val="18"/>
        <w:szCs w:val="18"/>
      </w:rPr>
    </w:pPr>
    <w:r w:rsidRPr="00F4746B">
      <w:rPr>
        <w:rFonts w:cs="Arial"/>
        <w:color w:val="4D4D4D"/>
        <w:sz w:val="18"/>
        <w:szCs w:val="18"/>
      </w:rPr>
      <w:t>MINISTÉRIO DA EDUCAÇÃO</w:t>
    </w:r>
  </w:p>
  <w:p w14:paraId="17A682D3" w14:textId="77777777" w:rsidR="004B4386" w:rsidRDefault="004B4386" w:rsidP="004B4386">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69F5A108" w14:textId="77777777" w:rsidR="004B4386" w:rsidRPr="00F4746B" w:rsidRDefault="004B4386" w:rsidP="004B4386">
    <w:pPr>
      <w:pStyle w:val="Normalarial"/>
      <w:rPr>
        <w:rFonts w:cs="Arial"/>
        <w:color w:val="4D4D4D"/>
        <w:sz w:val="18"/>
        <w:szCs w:val="18"/>
      </w:rPr>
    </w:pPr>
  </w:p>
  <w:p w14:paraId="0F2F9B95" w14:textId="77777777" w:rsidR="004B4386" w:rsidRPr="00F4746B" w:rsidRDefault="004B4386" w:rsidP="004B4386">
    <w:pPr>
      <w:pStyle w:val="Cabealho"/>
      <w:pBdr>
        <w:bottom w:val="single" w:sz="8" w:space="0" w:color="000000"/>
      </w:pBdr>
      <w:jc w:val="center"/>
      <w:rPr>
        <w:rFonts w:cs="Arial"/>
        <w:color w:val="4D4D4D"/>
        <w:sz w:val="18"/>
        <w:szCs w:val="18"/>
      </w:rPr>
    </w:pPr>
  </w:p>
  <w:p w14:paraId="30705748" w14:textId="77777777" w:rsidR="004B4386" w:rsidRDefault="004B4386" w:rsidP="004B43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5" w15:restartNumberingAfterBreak="0">
    <w:nsid w:val="1D5C100D"/>
    <w:multiLevelType w:val="multilevel"/>
    <w:tmpl w:val="0DE8EF1A"/>
    <w:lvl w:ilvl="0">
      <w:start w:val="1"/>
      <w:numFmt w:val="decimal"/>
      <w:pStyle w:val="Nivel1"/>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9"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0"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2"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1"/>
  </w:num>
  <w:num w:numId="3">
    <w:abstractNumId w:val="14"/>
  </w:num>
  <w:num w:numId="4">
    <w:abstractNumId w:val="23"/>
  </w:num>
  <w:num w:numId="5">
    <w:abstractNumId w:val="13"/>
  </w:num>
  <w:num w:numId="6">
    <w:abstractNumId w:val="21"/>
  </w:num>
  <w:num w:numId="7">
    <w:abstractNumId w:val="18"/>
  </w:num>
  <w:num w:numId="8">
    <w:abstractNumId w:val="19"/>
  </w:num>
  <w:num w:numId="9">
    <w:abstractNumId w:val="22"/>
  </w:num>
  <w:num w:numId="10">
    <w:abstractNumId w:val="10"/>
  </w:num>
  <w:num w:numId="11">
    <w:abstractNumId w:val="20"/>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17"/>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236D"/>
    <w:rsid w:val="00003298"/>
    <w:rsid w:val="0002260C"/>
    <w:rsid w:val="0002306D"/>
    <w:rsid w:val="000242C8"/>
    <w:rsid w:val="00027155"/>
    <w:rsid w:val="000318BA"/>
    <w:rsid w:val="00034A29"/>
    <w:rsid w:val="00040957"/>
    <w:rsid w:val="00042095"/>
    <w:rsid w:val="00047D73"/>
    <w:rsid w:val="00056433"/>
    <w:rsid w:val="00060414"/>
    <w:rsid w:val="000606B2"/>
    <w:rsid w:val="00062853"/>
    <w:rsid w:val="00063028"/>
    <w:rsid w:val="0006383A"/>
    <w:rsid w:val="00063855"/>
    <w:rsid w:val="0006537A"/>
    <w:rsid w:val="000670EC"/>
    <w:rsid w:val="000677A2"/>
    <w:rsid w:val="00070EA5"/>
    <w:rsid w:val="00076CBC"/>
    <w:rsid w:val="000779C7"/>
    <w:rsid w:val="00081098"/>
    <w:rsid w:val="00087EF2"/>
    <w:rsid w:val="00090F5D"/>
    <w:rsid w:val="00092759"/>
    <w:rsid w:val="00093D8F"/>
    <w:rsid w:val="00094321"/>
    <w:rsid w:val="000A102A"/>
    <w:rsid w:val="000A1A7B"/>
    <w:rsid w:val="000A1B88"/>
    <w:rsid w:val="000A23DA"/>
    <w:rsid w:val="000A674F"/>
    <w:rsid w:val="000B58E8"/>
    <w:rsid w:val="000B73D9"/>
    <w:rsid w:val="000B7B55"/>
    <w:rsid w:val="000C123B"/>
    <w:rsid w:val="000C21AD"/>
    <w:rsid w:val="000C2C16"/>
    <w:rsid w:val="000C670A"/>
    <w:rsid w:val="000D2AC3"/>
    <w:rsid w:val="000E7BFA"/>
    <w:rsid w:val="000F1C1C"/>
    <w:rsid w:val="000F4088"/>
    <w:rsid w:val="000F4F96"/>
    <w:rsid w:val="000F5A07"/>
    <w:rsid w:val="000F5BEF"/>
    <w:rsid w:val="00100990"/>
    <w:rsid w:val="00105707"/>
    <w:rsid w:val="001103FF"/>
    <w:rsid w:val="00113EEB"/>
    <w:rsid w:val="00114259"/>
    <w:rsid w:val="001219B0"/>
    <w:rsid w:val="00124990"/>
    <w:rsid w:val="001253ED"/>
    <w:rsid w:val="00126E1D"/>
    <w:rsid w:val="001304C0"/>
    <w:rsid w:val="001315F2"/>
    <w:rsid w:val="00133136"/>
    <w:rsid w:val="001377C7"/>
    <w:rsid w:val="0014004B"/>
    <w:rsid w:val="0014325E"/>
    <w:rsid w:val="001449A3"/>
    <w:rsid w:val="001461AF"/>
    <w:rsid w:val="00146BDF"/>
    <w:rsid w:val="001516EA"/>
    <w:rsid w:val="00153E25"/>
    <w:rsid w:val="00154505"/>
    <w:rsid w:val="0015684D"/>
    <w:rsid w:val="00160BBD"/>
    <w:rsid w:val="00160DA4"/>
    <w:rsid w:val="0016584A"/>
    <w:rsid w:val="001671BF"/>
    <w:rsid w:val="001709D5"/>
    <w:rsid w:val="00170CE1"/>
    <w:rsid w:val="00174CAA"/>
    <w:rsid w:val="00176D73"/>
    <w:rsid w:val="00177327"/>
    <w:rsid w:val="00177CD5"/>
    <w:rsid w:val="001817D2"/>
    <w:rsid w:val="00184086"/>
    <w:rsid w:val="001904A8"/>
    <w:rsid w:val="001A1732"/>
    <w:rsid w:val="001A2CE9"/>
    <w:rsid w:val="001A3A05"/>
    <w:rsid w:val="001A3E18"/>
    <w:rsid w:val="001B005B"/>
    <w:rsid w:val="001C2192"/>
    <w:rsid w:val="001C3F32"/>
    <w:rsid w:val="001C48B6"/>
    <w:rsid w:val="001C4C04"/>
    <w:rsid w:val="001C52E0"/>
    <w:rsid w:val="001C694F"/>
    <w:rsid w:val="001C721E"/>
    <w:rsid w:val="001D0D66"/>
    <w:rsid w:val="001E0D06"/>
    <w:rsid w:val="001E3AAF"/>
    <w:rsid w:val="001E7097"/>
    <w:rsid w:val="001F0A6E"/>
    <w:rsid w:val="001F39FA"/>
    <w:rsid w:val="00202A04"/>
    <w:rsid w:val="00202D3A"/>
    <w:rsid w:val="00205197"/>
    <w:rsid w:val="0020593D"/>
    <w:rsid w:val="00206F5F"/>
    <w:rsid w:val="00207B98"/>
    <w:rsid w:val="00210001"/>
    <w:rsid w:val="0021106D"/>
    <w:rsid w:val="00221BA5"/>
    <w:rsid w:val="00222980"/>
    <w:rsid w:val="002241A2"/>
    <w:rsid w:val="00224A56"/>
    <w:rsid w:val="002262CB"/>
    <w:rsid w:val="00231E9C"/>
    <w:rsid w:val="002337E0"/>
    <w:rsid w:val="00240B17"/>
    <w:rsid w:val="00241D78"/>
    <w:rsid w:val="00244D25"/>
    <w:rsid w:val="002458D9"/>
    <w:rsid w:val="00246DAE"/>
    <w:rsid w:val="002538B4"/>
    <w:rsid w:val="002538E3"/>
    <w:rsid w:val="00255C24"/>
    <w:rsid w:val="00260802"/>
    <w:rsid w:val="0026386A"/>
    <w:rsid w:val="00267125"/>
    <w:rsid w:val="00267B22"/>
    <w:rsid w:val="00271CB6"/>
    <w:rsid w:val="0027301A"/>
    <w:rsid w:val="00276ECC"/>
    <w:rsid w:val="0028765E"/>
    <w:rsid w:val="0029037D"/>
    <w:rsid w:val="002937D4"/>
    <w:rsid w:val="002A304F"/>
    <w:rsid w:val="002C54C1"/>
    <w:rsid w:val="002C5D15"/>
    <w:rsid w:val="002C6DCE"/>
    <w:rsid w:val="002D0401"/>
    <w:rsid w:val="002D3370"/>
    <w:rsid w:val="002D656F"/>
    <w:rsid w:val="002D78B4"/>
    <w:rsid w:val="002D7C8E"/>
    <w:rsid w:val="002E160F"/>
    <w:rsid w:val="002E3F91"/>
    <w:rsid w:val="002E480D"/>
    <w:rsid w:val="002E5F6B"/>
    <w:rsid w:val="002F010E"/>
    <w:rsid w:val="002F084D"/>
    <w:rsid w:val="002F282E"/>
    <w:rsid w:val="002F308B"/>
    <w:rsid w:val="002F6957"/>
    <w:rsid w:val="003053DD"/>
    <w:rsid w:val="00310B4A"/>
    <w:rsid w:val="003159E7"/>
    <w:rsid w:val="003238C3"/>
    <w:rsid w:val="00324BCD"/>
    <w:rsid w:val="00324F30"/>
    <w:rsid w:val="00325023"/>
    <w:rsid w:val="00325FD8"/>
    <w:rsid w:val="003265A0"/>
    <w:rsid w:val="003265B9"/>
    <w:rsid w:val="00327232"/>
    <w:rsid w:val="00331182"/>
    <w:rsid w:val="00340EE0"/>
    <w:rsid w:val="00343032"/>
    <w:rsid w:val="003451DE"/>
    <w:rsid w:val="003464AF"/>
    <w:rsid w:val="0035658A"/>
    <w:rsid w:val="00357D8A"/>
    <w:rsid w:val="00364141"/>
    <w:rsid w:val="00364909"/>
    <w:rsid w:val="00366210"/>
    <w:rsid w:val="00367EF6"/>
    <w:rsid w:val="00373F2A"/>
    <w:rsid w:val="0037694A"/>
    <w:rsid w:val="003779A2"/>
    <w:rsid w:val="0038139C"/>
    <w:rsid w:val="00386157"/>
    <w:rsid w:val="00386ADE"/>
    <w:rsid w:val="00391E14"/>
    <w:rsid w:val="003923EB"/>
    <w:rsid w:val="003959F6"/>
    <w:rsid w:val="003A3423"/>
    <w:rsid w:val="003A3846"/>
    <w:rsid w:val="003A73C1"/>
    <w:rsid w:val="003B19C0"/>
    <w:rsid w:val="003B791E"/>
    <w:rsid w:val="003C25D1"/>
    <w:rsid w:val="003C2B7C"/>
    <w:rsid w:val="003C609E"/>
    <w:rsid w:val="003C6275"/>
    <w:rsid w:val="003D0069"/>
    <w:rsid w:val="003E254F"/>
    <w:rsid w:val="003E4927"/>
    <w:rsid w:val="003E49E4"/>
    <w:rsid w:val="003E4D76"/>
    <w:rsid w:val="003E55B1"/>
    <w:rsid w:val="003F004A"/>
    <w:rsid w:val="003F1437"/>
    <w:rsid w:val="003F185C"/>
    <w:rsid w:val="003F36A3"/>
    <w:rsid w:val="0040443F"/>
    <w:rsid w:val="004053E1"/>
    <w:rsid w:val="00407F1C"/>
    <w:rsid w:val="00415F27"/>
    <w:rsid w:val="00416A59"/>
    <w:rsid w:val="00417CA8"/>
    <w:rsid w:val="00420F2C"/>
    <w:rsid w:val="00421545"/>
    <w:rsid w:val="0042190C"/>
    <w:rsid w:val="0042427C"/>
    <w:rsid w:val="00425359"/>
    <w:rsid w:val="004316D7"/>
    <w:rsid w:val="00431EDA"/>
    <w:rsid w:val="0043231C"/>
    <w:rsid w:val="00432470"/>
    <w:rsid w:val="00435447"/>
    <w:rsid w:val="00441EA1"/>
    <w:rsid w:val="00445798"/>
    <w:rsid w:val="0044725C"/>
    <w:rsid w:val="00447465"/>
    <w:rsid w:val="00450342"/>
    <w:rsid w:val="00455CBE"/>
    <w:rsid w:val="00455EB7"/>
    <w:rsid w:val="00455FD5"/>
    <w:rsid w:val="00460E8A"/>
    <w:rsid w:val="0046230A"/>
    <w:rsid w:val="0046284C"/>
    <w:rsid w:val="00462C95"/>
    <w:rsid w:val="004631A0"/>
    <w:rsid w:val="0046486A"/>
    <w:rsid w:val="004773FC"/>
    <w:rsid w:val="00480328"/>
    <w:rsid w:val="004834FC"/>
    <w:rsid w:val="00483B15"/>
    <w:rsid w:val="00483FB9"/>
    <w:rsid w:val="00492825"/>
    <w:rsid w:val="004942A2"/>
    <w:rsid w:val="00494AE7"/>
    <w:rsid w:val="004B05B0"/>
    <w:rsid w:val="004B0CAC"/>
    <w:rsid w:val="004B19B5"/>
    <w:rsid w:val="004B1D7D"/>
    <w:rsid w:val="004B4386"/>
    <w:rsid w:val="004B460A"/>
    <w:rsid w:val="004C0212"/>
    <w:rsid w:val="004C05F9"/>
    <w:rsid w:val="004D1FCD"/>
    <w:rsid w:val="004E0194"/>
    <w:rsid w:val="004E12A1"/>
    <w:rsid w:val="004E3073"/>
    <w:rsid w:val="004E7BEB"/>
    <w:rsid w:val="004F0257"/>
    <w:rsid w:val="004F5DF9"/>
    <w:rsid w:val="004F66B4"/>
    <w:rsid w:val="004F78C6"/>
    <w:rsid w:val="0050224C"/>
    <w:rsid w:val="005037A6"/>
    <w:rsid w:val="00512D53"/>
    <w:rsid w:val="00514540"/>
    <w:rsid w:val="00514883"/>
    <w:rsid w:val="00515716"/>
    <w:rsid w:val="00520AD6"/>
    <w:rsid w:val="00523C55"/>
    <w:rsid w:val="00523F32"/>
    <w:rsid w:val="00530489"/>
    <w:rsid w:val="0053132E"/>
    <w:rsid w:val="005313FB"/>
    <w:rsid w:val="00532603"/>
    <w:rsid w:val="0054187F"/>
    <w:rsid w:val="00561C04"/>
    <w:rsid w:val="0056213B"/>
    <w:rsid w:val="00562F82"/>
    <w:rsid w:val="00564913"/>
    <w:rsid w:val="00565CB2"/>
    <w:rsid w:val="00573998"/>
    <w:rsid w:val="00577C4E"/>
    <w:rsid w:val="005800D8"/>
    <w:rsid w:val="005846C9"/>
    <w:rsid w:val="005873FC"/>
    <w:rsid w:val="00590EAF"/>
    <w:rsid w:val="00595DA6"/>
    <w:rsid w:val="005A3BE7"/>
    <w:rsid w:val="005A6A91"/>
    <w:rsid w:val="005B0066"/>
    <w:rsid w:val="005B1D0B"/>
    <w:rsid w:val="005C3930"/>
    <w:rsid w:val="005C48E3"/>
    <w:rsid w:val="005C7014"/>
    <w:rsid w:val="005C76D8"/>
    <w:rsid w:val="005D3F36"/>
    <w:rsid w:val="005D4B3A"/>
    <w:rsid w:val="005E1321"/>
    <w:rsid w:val="005E2DD4"/>
    <w:rsid w:val="005E5F39"/>
    <w:rsid w:val="005E6D43"/>
    <w:rsid w:val="005F6F64"/>
    <w:rsid w:val="005F7B0A"/>
    <w:rsid w:val="005F7E84"/>
    <w:rsid w:val="005F7F71"/>
    <w:rsid w:val="00605C11"/>
    <w:rsid w:val="00606440"/>
    <w:rsid w:val="00607678"/>
    <w:rsid w:val="006078C2"/>
    <w:rsid w:val="00612867"/>
    <w:rsid w:val="006171A9"/>
    <w:rsid w:val="006210B1"/>
    <w:rsid w:val="00623436"/>
    <w:rsid w:val="00640F39"/>
    <w:rsid w:val="00650045"/>
    <w:rsid w:val="00655AAF"/>
    <w:rsid w:val="00656A30"/>
    <w:rsid w:val="006673E7"/>
    <w:rsid w:val="00674964"/>
    <w:rsid w:val="00680B7E"/>
    <w:rsid w:val="00683B94"/>
    <w:rsid w:val="00686692"/>
    <w:rsid w:val="00693033"/>
    <w:rsid w:val="00693321"/>
    <w:rsid w:val="00694893"/>
    <w:rsid w:val="00694DD9"/>
    <w:rsid w:val="006A12B1"/>
    <w:rsid w:val="006A5F42"/>
    <w:rsid w:val="006A6103"/>
    <w:rsid w:val="006B10ED"/>
    <w:rsid w:val="006B156A"/>
    <w:rsid w:val="006B51B2"/>
    <w:rsid w:val="006C17A0"/>
    <w:rsid w:val="006D2238"/>
    <w:rsid w:val="006D27E3"/>
    <w:rsid w:val="006D4135"/>
    <w:rsid w:val="006E09F2"/>
    <w:rsid w:val="006E3E48"/>
    <w:rsid w:val="006E721C"/>
    <w:rsid w:val="006F3EE2"/>
    <w:rsid w:val="00700CBD"/>
    <w:rsid w:val="007028C7"/>
    <w:rsid w:val="00704462"/>
    <w:rsid w:val="00710C7E"/>
    <w:rsid w:val="0072240D"/>
    <w:rsid w:val="00733DE0"/>
    <w:rsid w:val="007357C5"/>
    <w:rsid w:val="0074032D"/>
    <w:rsid w:val="00740D25"/>
    <w:rsid w:val="00741328"/>
    <w:rsid w:val="00756F76"/>
    <w:rsid w:val="00765562"/>
    <w:rsid w:val="007679B9"/>
    <w:rsid w:val="00776572"/>
    <w:rsid w:val="0077738D"/>
    <w:rsid w:val="007774C2"/>
    <w:rsid w:val="007809CC"/>
    <w:rsid w:val="00784F62"/>
    <w:rsid w:val="00787D28"/>
    <w:rsid w:val="0079000C"/>
    <w:rsid w:val="00790D93"/>
    <w:rsid w:val="00791CD7"/>
    <w:rsid w:val="0079430D"/>
    <w:rsid w:val="0079754C"/>
    <w:rsid w:val="007A1395"/>
    <w:rsid w:val="007B19CE"/>
    <w:rsid w:val="007B4A7C"/>
    <w:rsid w:val="007B7C23"/>
    <w:rsid w:val="007C0255"/>
    <w:rsid w:val="007C09C8"/>
    <w:rsid w:val="007C0C22"/>
    <w:rsid w:val="007C13ED"/>
    <w:rsid w:val="007C2707"/>
    <w:rsid w:val="007D3572"/>
    <w:rsid w:val="007D501A"/>
    <w:rsid w:val="007E3F65"/>
    <w:rsid w:val="007E5253"/>
    <w:rsid w:val="007E57A5"/>
    <w:rsid w:val="007E585A"/>
    <w:rsid w:val="007E68F6"/>
    <w:rsid w:val="007E6EF9"/>
    <w:rsid w:val="007F0511"/>
    <w:rsid w:val="007F2AE5"/>
    <w:rsid w:val="007F49AD"/>
    <w:rsid w:val="007F4F3D"/>
    <w:rsid w:val="007F6AB0"/>
    <w:rsid w:val="0080329B"/>
    <w:rsid w:val="00803805"/>
    <w:rsid w:val="0080582D"/>
    <w:rsid w:val="0080756C"/>
    <w:rsid w:val="00831204"/>
    <w:rsid w:val="00831208"/>
    <w:rsid w:val="00835A02"/>
    <w:rsid w:val="00842339"/>
    <w:rsid w:val="008429CF"/>
    <w:rsid w:val="008446E2"/>
    <w:rsid w:val="00847E19"/>
    <w:rsid w:val="00850CD3"/>
    <w:rsid w:val="0085112C"/>
    <w:rsid w:val="00855857"/>
    <w:rsid w:val="008601A9"/>
    <w:rsid w:val="00861E43"/>
    <w:rsid w:val="0086450A"/>
    <w:rsid w:val="00865B0D"/>
    <w:rsid w:val="00871B33"/>
    <w:rsid w:val="00872949"/>
    <w:rsid w:val="008729C2"/>
    <w:rsid w:val="00876AA8"/>
    <w:rsid w:val="00884F9E"/>
    <w:rsid w:val="00887874"/>
    <w:rsid w:val="008941DB"/>
    <w:rsid w:val="00894C85"/>
    <w:rsid w:val="00895298"/>
    <w:rsid w:val="0089783E"/>
    <w:rsid w:val="008A16EA"/>
    <w:rsid w:val="008A7D1A"/>
    <w:rsid w:val="008B6162"/>
    <w:rsid w:val="008B73D6"/>
    <w:rsid w:val="008C04DF"/>
    <w:rsid w:val="008C1971"/>
    <w:rsid w:val="008D2CAF"/>
    <w:rsid w:val="008D3ACE"/>
    <w:rsid w:val="008D51CC"/>
    <w:rsid w:val="008D5307"/>
    <w:rsid w:val="008E4F95"/>
    <w:rsid w:val="008F4D52"/>
    <w:rsid w:val="008F4E41"/>
    <w:rsid w:val="0090408D"/>
    <w:rsid w:val="00904E6B"/>
    <w:rsid w:val="00906EEC"/>
    <w:rsid w:val="00912EAD"/>
    <w:rsid w:val="00913632"/>
    <w:rsid w:val="00914204"/>
    <w:rsid w:val="0091549D"/>
    <w:rsid w:val="00915C7E"/>
    <w:rsid w:val="00921892"/>
    <w:rsid w:val="00922606"/>
    <w:rsid w:val="00922D31"/>
    <w:rsid w:val="0092559F"/>
    <w:rsid w:val="00931141"/>
    <w:rsid w:val="00935665"/>
    <w:rsid w:val="00935B30"/>
    <w:rsid w:val="00936A4E"/>
    <w:rsid w:val="00941580"/>
    <w:rsid w:val="00944E0C"/>
    <w:rsid w:val="00950D81"/>
    <w:rsid w:val="00951B95"/>
    <w:rsid w:val="009543EB"/>
    <w:rsid w:val="009623AB"/>
    <w:rsid w:val="00970A6B"/>
    <w:rsid w:val="00975E13"/>
    <w:rsid w:val="009763C4"/>
    <w:rsid w:val="009803F1"/>
    <w:rsid w:val="009844F7"/>
    <w:rsid w:val="00984E72"/>
    <w:rsid w:val="0099079E"/>
    <w:rsid w:val="00990C95"/>
    <w:rsid w:val="00995FFD"/>
    <w:rsid w:val="009A45B0"/>
    <w:rsid w:val="009A6A6F"/>
    <w:rsid w:val="009A7ED9"/>
    <w:rsid w:val="009B1B69"/>
    <w:rsid w:val="009B6C31"/>
    <w:rsid w:val="009C470D"/>
    <w:rsid w:val="009C638B"/>
    <w:rsid w:val="009D3626"/>
    <w:rsid w:val="009D68FB"/>
    <w:rsid w:val="009D6CDC"/>
    <w:rsid w:val="009E04B3"/>
    <w:rsid w:val="009E0DFC"/>
    <w:rsid w:val="009E5B74"/>
    <w:rsid w:val="009E7C14"/>
    <w:rsid w:val="009F419C"/>
    <w:rsid w:val="009F43E0"/>
    <w:rsid w:val="009F69D9"/>
    <w:rsid w:val="00A03900"/>
    <w:rsid w:val="00A055A5"/>
    <w:rsid w:val="00A06703"/>
    <w:rsid w:val="00A07E09"/>
    <w:rsid w:val="00A12A7C"/>
    <w:rsid w:val="00A1330E"/>
    <w:rsid w:val="00A139BE"/>
    <w:rsid w:val="00A146F1"/>
    <w:rsid w:val="00A35242"/>
    <w:rsid w:val="00A36676"/>
    <w:rsid w:val="00A375DC"/>
    <w:rsid w:val="00A402A1"/>
    <w:rsid w:val="00A4146A"/>
    <w:rsid w:val="00A44175"/>
    <w:rsid w:val="00A46E32"/>
    <w:rsid w:val="00A50D22"/>
    <w:rsid w:val="00A512C3"/>
    <w:rsid w:val="00A55BE7"/>
    <w:rsid w:val="00A571FE"/>
    <w:rsid w:val="00A60395"/>
    <w:rsid w:val="00A6287E"/>
    <w:rsid w:val="00A76CE0"/>
    <w:rsid w:val="00A77C2C"/>
    <w:rsid w:val="00A80062"/>
    <w:rsid w:val="00A80D2F"/>
    <w:rsid w:val="00A856EB"/>
    <w:rsid w:val="00A9022E"/>
    <w:rsid w:val="00AA1165"/>
    <w:rsid w:val="00AA3F31"/>
    <w:rsid w:val="00AA4625"/>
    <w:rsid w:val="00AB1F1A"/>
    <w:rsid w:val="00AC079B"/>
    <w:rsid w:val="00AC4F34"/>
    <w:rsid w:val="00AC6EC2"/>
    <w:rsid w:val="00AE3A63"/>
    <w:rsid w:val="00AE5435"/>
    <w:rsid w:val="00AF3ABE"/>
    <w:rsid w:val="00AF6959"/>
    <w:rsid w:val="00B00520"/>
    <w:rsid w:val="00B00F8E"/>
    <w:rsid w:val="00B014D0"/>
    <w:rsid w:val="00B03CB0"/>
    <w:rsid w:val="00B041A9"/>
    <w:rsid w:val="00B0465E"/>
    <w:rsid w:val="00B1218F"/>
    <w:rsid w:val="00B13262"/>
    <w:rsid w:val="00B14C20"/>
    <w:rsid w:val="00B16238"/>
    <w:rsid w:val="00B23F8B"/>
    <w:rsid w:val="00B27724"/>
    <w:rsid w:val="00B30F3D"/>
    <w:rsid w:val="00B432A0"/>
    <w:rsid w:val="00B433B1"/>
    <w:rsid w:val="00B44AF8"/>
    <w:rsid w:val="00B4738B"/>
    <w:rsid w:val="00B517F7"/>
    <w:rsid w:val="00B52AFC"/>
    <w:rsid w:val="00B52EFE"/>
    <w:rsid w:val="00B60DCA"/>
    <w:rsid w:val="00B63064"/>
    <w:rsid w:val="00B63C73"/>
    <w:rsid w:val="00B672B3"/>
    <w:rsid w:val="00B74F36"/>
    <w:rsid w:val="00B76DB6"/>
    <w:rsid w:val="00B77DBF"/>
    <w:rsid w:val="00B810DF"/>
    <w:rsid w:val="00B81FBB"/>
    <w:rsid w:val="00B902B9"/>
    <w:rsid w:val="00B92C59"/>
    <w:rsid w:val="00B931E1"/>
    <w:rsid w:val="00B95BFE"/>
    <w:rsid w:val="00B96C22"/>
    <w:rsid w:val="00B972D3"/>
    <w:rsid w:val="00BA1705"/>
    <w:rsid w:val="00BA2132"/>
    <w:rsid w:val="00BB0252"/>
    <w:rsid w:val="00BB33FE"/>
    <w:rsid w:val="00BB4389"/>
    <w:rsid w:val="00BB61BE"/>
    <w:rsid w:val="00BC2797"/>
    <w:rsid w:val="00BC4227"/>
    <w:rsid w:val="00BD1366"/>
    <w:rsid w:val="00BD3419"/>
    <w:rsid w:val="00BD43E5"/>
    <w:rsid w:val="00BD59E3"/>
    <w:rsid w:val="00BD63C0"/>
    <w:rsid w:val="00BD7FD7"/>
    <w:rsid w:val="00BE0315"/>
    <w:rsid w:val="00BE05F0"/>
    <w:rsid w:val="00BE1772"/>
    <w:rsid w:val="00BE1DEB"/>
    <w:rsid w:val="00BF0E8E"/>
    <w:rsid w:val="00BF16E5"/>
    <w:rsid w:val="00BF1A7F"/>
    <w:rsid w:val="00BF3861"/>
    <w:rsid w:val="00C00F37"/>
    <w:rsid w:val="00C03F51"/>
    <w:rsid w:val="00C10CC7"/>
    <w:rsid w:val="00C11C58"/>
    <w:rsid w:val="00C13225"/>
    <w:rsid w:val="00C14C86"/>
    <w:rsid w:val="00C15B3B"/>
    <w:rsid w:val="00C229F8"/>
    <w:rsid w:val="00C322F1"/>
    <w:rsid w:val="00C33284"/>
    <w:rsid w:val="00C371FA"/>
    <w:rsid w:val="00C46F61"/>
    <w:rsid w:val="00C47BB2"/>
    <w:rsid w:val="00C51C28"/>
    <w:rsid w:val="00C53456"/>
    <w:rsid w:val="00C545C5"/>
    <w:rsid w:val="00C60C2D"/>
    <w:rsid w:val="00C664D0"/>
    <w:rsid w:val="00C70043"/>
    <w:rsid w:val="00C735FB"/>
    <w:rsid w:val="00C73861"/>
    <w:rsid w:val="00C7432C"/>
    <w:rsid w:val="00C75791"/>
    <w:rsid w:val="00C76304"/>
    <w:rsid w:val="00C83B2D"/>
    <w:rsid w:val="00C84955"/>
    <w:rsid w:val="00C86467"/>
    <w:rsid w:val="00C942C1"/>
    <w:rsid w:val="00C95C72"/>
    <w:rsid w:val="00C96B86"/>
    <w:rsid w:val="00C97DA0"/>
    <w:rsid w:val="00C97DF7"/>
    <w:rsid w:val="00CA0560"/>
    <w:rsid w:val="00CA1A6A"/>
    <w:rsid w:val="00CA6108"/>
    <w:rsid w:val="00CB766B"/>
    <w:rsid w:val="00CC356D"/>
    <w:rsid w:val="00CD109D"/>
    <w:rsid w:val="00CD1590"/>
    <w:rsid w:val="00CD1E9D"/>
    <w:rsid w:val="00CD5B59"/>
    <w:rsid w:val="00CD6ABB"/>
    <w:rsid w:val="00CE5CF2"/>
    <w:rsid w:val="00CF0B54"/>
    <w:rsid w:val="00CF6D7B"/>
    <w:rsid w:val="00D00A5D"/>
    <w:rsid w:val="00D00A87"/>
    <w:rsid w:val="00D029B2"/>
    <w:rsid w:val="00D02F2F"/>
    <w:rsid w:val="00D13087"/>
    <w:rsid w:val="00D13415"/>
    <w:rsid w:val="00D16FA0"/>
    <w:rsid w:val="00D23838"/>
    <w:rsid w:val="00D2604C"/>
    <w:rsid w:val="00D26DCE"/>
    <w:rsid w:val="00D352A4"/>
    <w:rsid w:val="00D411FD"/>
    <w:rsid w:val="00D5130A"/>
    <w:rsid w:val="00D51769"/>
    <w:rsid w:val="00D522D8"/>
    <w:rsid w:val="00D52359"/>
    <w:rsid w:val="00D5491C"/>
    <w:rsid w:val="00D554E8"/>
    <w:rsid w:val="00D5748E"/>
    <w:rsid w:val="00D574D6"/>
    <w:rsid w:val="00D612A9"/>
    <w:rsid w:val="00D66935"/>
    <w:rsid w:val="00D72D98"/>
    <w:rsid w:val="00D80021"/>
    <w:rsid w:val="00D8724C"/>
    <w:rsid w:val="00D8751D"/>
    <w:rsid w:val="00D938C1"/>
    <w:rsid w:val="00D9522E"/>
    <w:rsid w:val="00DA13B7"/>
    <w:rsid w:val="00DA2494"/>
    <w:rsid w:val="00DA47A8"/>
    <w:rsid w:val="00DA5235"/>
    <w:rsid w:val="00DB206B"/>
    <w:rsid w:val="00DB3592"/>
    <w:rsid w:val="00DB37F3"/>
    <w:rsid w:val="00DB3D26"/>
    <w:rsid w:val="00DB4C93"/>
    <w:rsid w:val="00DC3F8A"/>
    <w:rsid w:val="00DD46E9"/>
    <w:rsid w:val="00DE0D00"/>
    <w:rsid w:val="00DE16CD"/>
    <w:rsid w:val="00DE2CB8"/>
    <w:rsid w:val="00DE6492"/>
    <w:rsid w:val="00DF280B"/>
    <w:rsid w:val="00DF28B7"/>
    <w:rsid w:val="00DF4847"/>
    <w:rsid w:val="00DF68C0"/>
    <w:rsid w:val="00DF7F5A"/>
    <w:rsid w:val="00E00FFD"/>
    <w:rsid w:val="00E04C02"/>
    <w:rsid w:val="00E053B2"/>
    <w:rsid w:val="00E139D5"/>
    <w:rsid w:val="00E14CA5"/>
    <w:rsid w:val="00E152DF"/>
    <w:rsid w:val="00E22D1B"/>
    <w:rsid w:val="00E235F5"/>
    <w:rsid w:val="00E23783"/>
    <w:rsid w:val="00E251E0"/>
    <w:rsid w:val="00E26411"/>
    <w:rsid w:val="00E307B6"/>
    <w:rsid w:val="00E41AD6"/>
    <w:rsid w:val="00E42017"/>
    <w:rsid w:val="00E42730"/>
    <w:rsid w:val="00E46268"/>
    <w:rsid w:val="00E55854"/>
    <w:rsid w:val="00E628AD"/>
    <w:rsid w:val="00E64339"/>
    <w:rsid w:val="00E677BD"/>
    <w:rsid w:val="00E70C44"/>
    <w:rsid w:val="00E72B6E"/>
    <w:rsid w:val="00E8384E"/>
    <w:rsid w:val="00E872A7"/>
    <w:rsid w:val="00E95B0E"/>
    <w:rsid w:val="00EA19E9"/>
    <w:rsid w:val="00EA369D"/>
    <w:rsid w:val="00EA411E"/>
    <w:rsid w:val="00EA641F"/>
    <w:rsid w:val="00EA6A5A"/>
    <w:rsid w:val="00EB19E0"/>
    <w:rsid w:val="00EB5A80"/>
    <w:rsid w:val="00EB7AF3"/>
    <w:rsid w:val="00EC07DD"/>
    <w:rsid w:val="00EC0D7C"/>
    <w:rsid w:val="00EC3652"/>
    <w:rsid w:val="00EC70A6"/>
    <w:rsid w:val="00EC7F14"/>
    <w:rsid w:val="00EE1F4D"/>
    <w:rsid w:val="00EE220A"/>
    <w:rsid w:val="00EE2853"/>
    <w:rsid w:val="00EE77C8"/>
    <w:rsid w:val="00EF0776"/>
    <w:rsid w:val="00EF2F3D"/>
    <w:rsid w:val="00EF5D36"/>
    <w:rsid w:val="00EF66FC"/>
    <w:rsid w:val="00F0135B"/>
    <w:rsid w:val="00F02153"/>
    <w:rsid w:val="00F02E73"/>
    <w:rsid w:val="00F10140"/>
    <w:rsid w:val="00F11BAF"/>
    <w:rsid w:val="00F11CE3"/>
    <w:rsid w:val="00F159BB"/>
    <w:rsid w:val="00F16FDF"/>
    <w:rsid w:val="00F17DCE"/>
    <w:rsid w:val="00F22750"/>
    <w:rsid w:val="00F238B0"/>
    <w:rsid w:val="00F23CA1"/>
    <w:rsid w:val="00F2401A"/>
    <w:rsid w:val="00F2646F"/>
    <w:rsid w:val="00F27E65"/>
    <w:rsid w:val="00F30A2C"/>
    <w:rsid w:val="00F37721"/>
    <w:rsid w:val="00F405C9"/>
    <w:rsid w:val="00F40A19"/>
    <w:rsid w:val="00F414CD"/>
    <w:rsid w:val="00F414F8"/>
    <w:rsid w:val="00F44FA1"/>
    <w:rsid w:val="00F47626"/>
    <w:rsid w:val="00F47CAB"/>
    <w:rsid w:val="00F50275"/>
    <w:rsid w:val="00F505C7"/>
    <w:rsid w:val="00F51366"/>
    <w:rsid w:val="00F54824"/>
    <w:rsid w:val="00F566F6"/>
    <w:rsid w:val="00F56CE1"/>
    <w:rsid w:val="00F60441"/>
    <w:rsid w:val="00F629DA"/>
    <w:rsid w:val="00F62D01"/>
    <w:rsid w:val="00F62EE5"/>
    <w:rsid w:val="00F669C5"/>
    <w:rsid w:val="00F72DEA"/>
    <w:rsid w:val="00F746AC"/>
    <w:rsid w:val="00F76C7F"/>
    <w:rsid w:val="00F803B0"/>
    <w:rsid w:val="00F80E14"/>
    <w:rsid w:val="00F80E25"/>
    <w:rsid w:val="00F869B7"/>
    <w:rsid w:val="00F9005C"/>
    <w:rsid w:val="00F904AE"/>
    <w:rsid w:val="00FA0966"/>
    <w:rsid w:val="00FA6905"/>
    <w:rsid w:val="00FA7A01"/>
    <w:rsid w:val="00FB03E9"/>
    <w:rsid w:val="00FB13E6"/>
    <w:rsid w:val="00FB4456"/>
    <w:rsid w:val="00FB5D74"/>
    <w:rsid w:val="00FC3A0E"/>
    <w:rsid w:val="00FC3E61"/>
    <w:rsid w:val="00FC4B44"/>
    <w:rsid w:val="00FD002E"/>
    <w:rsid w:val="00FD0A3A"/>
    <w:rsid w:val="00FD16AF"/>
    <w:rsid w:val="00FD1F4D"/>
    <w:rsid w:val="00FD2A3E"/>
    <w:rsid w:val="00FD7077"/>
    <w:rsid w:val="00FE5BBC"/>
    <w:rsid w:val="00FF4F35"/>
    <w:rsid w:val="00FF507F"/>
    <w:rsid w:val="00FF649E"/>
    <w:rsid w:val="00FF6796"/>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72F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B3A"/>
    <w:rPr>
      <w:rFonts w:ascii="Arial" w:hAnsi="Arial" w:cs="Tahoma"/>
      <w:szCs w:val="24"/>
    </w:rPr>
  </w:style>
  <w:style w:type="paragraph" w:styleId="Ttulo1">
    <w:name w:val="heading 1"/>
    <w:basedOn w:val="Normal"/>
    <w:next w:val="Normal"/>
    <w:link w:val="Ttulo1Char"/>
    <w:qFormat/>
    <w:rsid w:val="005D4B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253E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uiPriority w:val="29"/>
    <w:rsid w:val="001253ED"/>
    <w:rPr>
      <w:rFonts w:ascii="Ecofont_Spranq_eco_Sans" w:eastAsia="Calibri" w:hAnsi="Ecofont_Spranq_eco_Sans" w:cs="Tahoma"/>
      <w:i/>
      <w:iCs/>
      <w:color w:val="000000"/>
      <w:szCs w:val="24"/>
      <w:shd w:val="clear" w:color="auto" w:fill="FFFFCC"/>
      <w:lang w:eastAsia="en-US"/>
    </w:rPr>
  </w:style>
  <w:style w:type="paragraph" w:styleId="Cabealho">
    <w:name w:val="header"/>
    <w:aliases w:val="Cabeçalho superior,Heading 1a"/>
    <w:basedOn w:val="Normal"/>
    <w:link w:val="CabealhoChar"/>
    <w:unhideWhenUsed/>
    <w:rsid w:val="00B44AF8"/>
    <w:pPr>
      <w:tabs>
        <w:tab w:val="center" w:pos="4252"/>
        <w:tab w:val="right" w:pos="8504"/>
      </w:tabs>
    </w:pPr>
  </w:style>
  <w:style w:type="character" w:customStyle="1" w:styleId="CabealhoChar">
    <w:name w:val="Cabeçalho Char"/>
    <w:aliases w:val="Cabeçalho superior Char,Heading 1a Char"/>
    <w:basedOn w:val="Fontepargpadro"/>
    <w:link w:val="Cabealho"/>
    <w:rsid w:val="00B44AF8"/>
    <w:rPr>
      <w:rFonts w:ascii="Ecofont_Spranq_eco_Sans" w:hAnsi="Ecofont_Spranq_eco_Sans" w:cs="Tahoma"/>
      <w:sz w:val="24"/>
      <w:szCs w:val="24"/>
    </w:rPr>
  </w:style>
  <w:style w:type="paragraph" w:styleId="Rodap">
    <w:name w:val="footer"/>
    <w:basedOn w:val="Normal"/>
    <w:link w:val="RodapChar"/>
    <w:unhideWhenUsed/>
    <w:rsid w:val="00B44AF8"/>
    <w:pPr>
      <w:tabs>
        <w:tab w:val="center" w:pos="4252"/>
        <w:tab w:val="right" w:pos="8504"/>
      </w:tabs>
    </w:pPr>
  </w:style>
  <w:style w:type="character" w:customStyle="1" w:styleId="RodapChar">
    <w:name w:val="Rodapé Char"/>
    <w:basedOn w:val="Fontepargpadro"/>
    <w:link w:val="Rodap"/>
    <w:rsid w:val="00B44AF8"/>
    <w:rPr>
      <w:rFonts w:ascii="Ecofont_Spranq_eco_Sans" w:hAnsi="Ecofont_Spranq_eco_Sans" w:cs="Tahoma"/>
      <w:sz w:val="24"/>
      <w:szCs w:val="24"/>
    </w:rPr>
  </w:style>
  <w:style w:type="paragraph" w:customStyle="1" w:styleId="Nivel1">
    <w:name w:val="Nivel1"/>
    <w:basedOn w:val="Ttulo1"/>
    <w:next w:val="Normal"/>
    <w:link w:val="Nivel1Char"/>
    <w:qFormat/>
    <w:rsid w:val="005D4B3A"/>
    <w:pPr>
      <w:numPr>
        <w:numId w:val="1"/>
      </w:numPr>
      <w:spacing w:before="480" w:after="120" w:line="276" w:lineRule="auto"/>
      <w:ind w:left="357" w:hanging="357"/>
      <w:jc w:val="both"/>
    </w:pPr>
    <w:rPr>
      <w:rFonts w:ascii="Arial" w:hAnsi="Arial" w:cs="Times New Roman"/>
      <w:b/>
      <w:color w:val="000000"/>
      <w:sz w:val="20"/>
      <w:szCs w:val="20"/>
    </w:rPr>
  </w:style>
  <w:style w:type="character" w:customStyle="1" w:styleId="Ttulo1Char">
    <w:name w:val="Título 1 Char"/>
    <w:basedOn w:val="Fontepargpadro"/>
    <w:link w:val="Ttulo1"/>
    <w:rsid w:val="005D4B3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5D4B3A"/>
    <w:rPr>
      <w:rFonts w:ascii="Arial" w:eastAsiaTheme="majorEastAsia" w:hAnsi="Arial" w:cstheme="majorBidi"/>
      <w:b/>
      <w:color w:val="000000"/>
      <w:sz w:val="32"/>
      <w:szCs w:val="32"/>
    </w:rPr>
  </w:style>
  <w:style w:type="paragraph" w:styleId="Textodecomentrio">
    <w:name w:val="annotation text"/>
    <w:basedOn w:val="Normal"/>
    <w:link w:val="TextodecomentrioChar"/>
    <w:unhideWhenUsed/>
    <w:rsid w:val="003B19C0"/>
    <w:rPr>
      <w:szCs w:val="20"/>
    </w:rPr>
  </w:style>
  <w:style w:type="character" w:customStyle="1" w:styleId="TextodecomentrioChar">
    <w:name w:val="Texto de comentário Char"/>
    <w:basedOn w:val="Fontepargpadro"/>
    <w:link w:val="Textodecomentrio"/>
    <w:rsid w:val="003B19C0"/>
    <w:rPr>
      <w:rFonts w:ascii="Arial" w:hAnsi="Arial" w:cs="Tahoma"/>
    </w:rPr>
  </w:style>
  <w:style w:type="character" w:styleId="Refdecomentrio">
    <w:name w:val="annotation reference"/>
    <w:basedOn w:val="Fontepargpadro"/>
    <w:semiHidden/>
    <w:unhideWhenUsed/>
    <w:rsid w:val="003B19C0"/>
    <w:rPr>
      <w:sz w:val="16"/>
      <w:szCs w:val="16"/>
    </w:rPr>
  </w:style>
  <w:style w:type="paragraph" w:customStyle="1" w:styleId="Normalarial">
    <w:name w:val="Normal + arial"/>
    <w:basedOn w:val="Normal"/>
    <w:rsid w:val="004B4386"/>
    <w:pPr>
      <w:suppressAutoHyphens/>
      <w:jc w:val="center"/>
    </w:pPr>
    <w:rPr>
      <w:rFonts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TotalTime>
  <Pages>15</Pages>
  <Words>6084</Words>
  <Characters>32858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38865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Gibran Habib Abi Ghosn</cp:lastModifiedBy>
  <cp:revision>2</cp:revision>
  <cp:lastPrinted>2010-11-03T19:07:00Z</cp:lastPrinted>
  <dcterms:created xsi:type="dcterms:W3CDTF">2018-08-01T18:11:00Z</dcterms:created>
  <dcterms:modified xsi:type="dcterms:W3CDTF">2018-08-01T18:11:00Z</dcterms:modified>
</cp:coreProperties>
</file>