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B" w:rsidRDefault="00765B0B" w:rsidP="003F3C3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p w:rsidR="00AE215C" w:rsidRPr="00ED695D" w:rsidRDefault="00AE215C" w:rsidP="00EA50E7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ANEXO III – MINUTA DE OFÍCIO DE NOTIFICAÇÃO DE INTENÇÃO DE APLICAÇÃO DE SANÇÕES ADMINISTRATIVAS COM PRAZO PARA DEFESA PRÉVIA</w:t>
      </w:r>
    </w:p>
    <w:p w:rsidR="00EA50E7" w:rsidRPr="00ED695D" w:rsidRDefault="00EA50E7" w:rsidP="00EA50E7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</w:p>
    <w:p w:rsidR="00EA50E7" w:rsidRPr="00ED695D" w:rsidRDefault="00EA50E7" w:rsidP="00EA50E7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OFÍCIO Nº</w:t>
      </w:r>
    </w:p>
    <w:p w:rsidR="00EA50E7" w:rsidRPr="00ED695D" w:rsidRDefault="00EA50E7" w:rsidP="00EA50E7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</w:p>
    <w:p w:rsidR="00EA50E7" w:rsidRPr="00ED695D" w:rsidRDefault="00EA50E7" w:rsidP="00EA50E7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A</w:t>
      </w:r>
    </w:p>
    <w:p w:rsidR="00EA50E7" w:rsidRPr="00ED695D" w:rsidRDefault="00EA50E7" w:rsidP="00EA50E7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EMPRESA</w:t>
      </w:r>
    </w:p>
    <w:p w:rsidR="00EA50E7" w:rsidRPr="00ED695D" w:rsidRDefault="00EA50E7" w:rsidP="00EA50E7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ENDEREÇO</w:t>
      </w:r>
    </w:p>
    <w:p w:rsidR="00EA50E7" w:rsidRPr="00ED695D" w:rsidRDefault="00EA50E7" w:rsidP="00EA50E7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</w:p>
    <w:p w:rsidR="00EA50E7" w:rsidRPr="00ED695D" w:rsidRDefault="00EA50E7" w:rsidP="00EA50E7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Assunto: NOTIFICAÇÃO DE INTENÇÃO DE APLICAÇÃO DE SANÇÕES ADMINISTRATIVAS COM PRAZO PARA DEFESA PRÉVIA</w:t>
      </w:r>
    </w:p>
    <w:p w:rsidR="00EA50E7" w:rsidRPr="00ED695D" w:rsidRDefault="00EA50E7" w:rsidP="00EA50E7">
      <w:pPr>
        <w:spacing w:after="0" w:line="276" w:lineRule="auto"/>
        <w:ind w:left="708" w:firstLine="708"/>
        <w:rPr>
          <w:rFonts w:asciiTheme="minorHAnsi" w:hAnsiTheme="minorHAnsi" w:cstheme="minorHAnsi"/>
          <w:sz w:val="22"/>
        </w:rPr>
      </w:pPr>
    </w:p>
    <w:p w:rsidR="00AE215C" w:rsidRPr="00ED695D" w:rsidRDefault="00AE215C" w:rsidP="00EA50E7">
      <w:pPr>
        <w:spacing w:after="0" w:line="276" w:lineRule="auto"/>
        <w:ind w:left="708" w:firstLine="708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Prezado Senhor,</w:t>
      </w:r>
    </w:p>
    <w:p w:rsidR="00AE215C" w:rsidRPr="00ED695D" w:rsidRDefault="00AE215C" w:rsidP="00EA50E7">
      <w:pPr>
        <w:spacing w:after="0" w:line="276" w:lineRule="auto"/>
        <w:ind w:left="708" w:firstLine="708"/>
        <w:rPr>
          <w:rFonts w:asciiTheme="minorHAnsi" w:hAnsiTheme="minorHAnsi" w:cstheme="minorHAnsi"/>
          <w:sz w:val="22"/>
        </w:rPr>
      </w:pPr>
    </w:p>
    <w:p w:rsidR="00AE215C" w:rsidRPr="00ED695D" w:rsidRDefault="00AE215C" w:rsidP="00EA50E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Cumprimentando-o cordialmente, </w:t>
      </w:r>
      <w:r w:rsidR="00EA50E7" w:rsidRPr="00ED695D">
        <w:rPr>
          <w:rFonts w:asciiTheme="minorHAnsi" w:hAnsiTheme="minorHAnsi" w:cstheme="minorHAnsi"/>
          <w:sz w:val="22"/>
        </w:rPr>
        <w:t>v</w:t>
      </w:r>
      <w:r w:rsidRPr="00ED695D">
        <w:rPr>
          <w:rFonts w:asciiTheme="minorHAnsi" w:hAnsiTheme="minorHAnsi" w:cstheme="minorHAnsi"/>
          <w:sz w:val="22"/>
        </w:rPr>
        <w:t xml:space="preserve">imos </w:t>
      </w:r>
      <w:r w:rsidRPr="00ED695D">
        <w:rPr>
          <w:rFonts w:asciiTheme="minorHAnsi" w:hAnsiTheme="minorHAnsi" w:cstheme="minorHAnsi"/>
          <w:b/>
          <w:sz w:val="22"/>
        </w:rPr>
        <w:t xml:space="preserve">NOTIFICAR </w:t>
      </w:r>
      <w:r w:rsidRPr="00ED695D">
        <w:rPr>
          <w:rFonts w:asciiTheme="minorHAnsi" w:hAnsiTheme="minorHAnsi" w:cstheme="minorHAnsi"/>
          <w:sz w:val="22"/>
        </w:rPr>
        <w:t>a</w:t>
      </w:r>
      <w:r w:rsidR="00EA50E7" w:rsidRPr="00ED695D">
        <w:rPr>
          <w:rFonts w:asciiTheme="minorHAnsi" w:hAnsiTheme="minorHAnsi" w:cstheme="minorHAnsi"/>
          <w:sz w:val="22"/>
        </w:rPr>
        <w:t xml:space="preserve"> empresa, da intenção de aplicação de sanção administrativa à empresa pelo</w:t>
      </w:r>
      <w:r w:rsidR="00EA50E7" w:rsidRPr="00ED695D">
        <w:rPr>
          <w:rFonts w:asciiTheme="minorHAnsi" w:hAnsiTheme="minorHAnsi" w:cstheme="minorHAnsi"/>
          <w:i/>
          <w:color w:val="FF0000"/>
          <w:sz w:val="22"/>
        </w:rPr>
        <w:t xml:space="preserve"> (relatar o ocorrido)</w:t>
      </w:r>
      <w:r w:rsidR="00060378" w:rsidRPr="00ED695D">
        <w:rPr>
          <w:rFonts w:asciiTheme="minorHAnsi" w:hAnsiTheme="minorHAnsi" w:cstheme="minorHAnsi"/>
          <w:i/>
          <w:color w:val="FF0000"/>
          <w:sz w:val="22"/>
        </w:rPr>
        <w:t>, conforme Relatório em Anexo (anexar o relatório inicial).</w:t>
      </w:r>
    </w:p>
    <w:p w:rsidR="00EA50E7" w:rsidRPr="00ED695D" w:rsidRDefault="00AE215C" w:rsidP="00EA50E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Diante do exposto, é facultada a apresentação de </w:t>
      </w:r>
      <w:r w:rsidRPr="00ED695D">
        <w:rPr>
          <w:rFonts w:asciiTheme="minorHAnsi" w:hAnsiTheme="minorHAnsi" w:cstheme="minorHAnsi"/>
          <w:b/>
          <w:sz w:val="22"/>
        </w:rPr>
        <w:t>defesa prévia</w:t>
      </w:r>
      <w:r w:rsidRPr="00ED695D">
        <w:rPr>
          <w:rFonts w:asciiTheme="minorHAnsi" w:hAnsiTheme="minorHAnsi" w:cstheme="minorHAnsi"/>
          <w:sz w:val="22"/>
        </w:rPr>
        <w:t xml:space="preserve"> contra a intenção da Administração, conforme previsto na </w:t>
      </w:r>
      <w:r w:rsidRPr="00ED695D">
        <w:rPr>
          <w:rFonts w:asciiTheme="minorHAnsi" w:hAnsiTheme="minorHAnsi" w:cstheme="minorHAnsi"/>
          <w:b/>
          <w:sz w:val="22"/>
        </w:rPr>
        <w:t>Lei nº 8.666/93</w:t>
      </w:r>
      <w:r w:rsidRPr="00ED695D">
        <w:rPr>
          <w:rFonts w:asciiTheme="minorHAnsi" w:hAnsiTheme="minorHAnsi" w:cstheme="minorHAnsi"/>
          <w:sz w:val="22"/>
        </w:rPr>
        <w:t xml:space="preserve">, no </w:t>
      </w:r>
      <w:r w:rsidRPr="00ED695D">
        <w:rPr>
          <w:rFonts w:asciiTheme="minorHAnsi" w:hAnsiTheme="minorHAnsi" w:cstheme="minorHAnsi"/>
          <w:b/>
          <w:sz w:val="22"/>
        </w:rPr>
        <w:t>art. 87, § 2º</w:t>
      </w:r>
      <w:r w:rsidRPr="00ED695D">
        <w:rPr>
          <w:rFonts w:asciiTheme="minorHAnsi" w:hAnsiTheme="minorHAnsi" w:cstheme="minorHAnsi"/>
          <w:sz w:val="22"/>
        </w:rPr>
        <w:t xml:space="preserve">, no </w:t>
      </w:r>
      <w:r w:rsidRPr="00ED695D">
        <w:rPr>
          <w:rFonts w:asciiTheme="minorHAnsi" w:hAnsiTheme="minorHAnsi" w:cstheme="minorHAnsi"/>
          <w:b/>
          <w:sz w:val="22"/>
        </w:rPr>
        <w:t>prazo de 05 (cinco) dias úteis</w:t>
      </w:r>
      <w:r w:rsidRPr="00ED695D">
        <w:rPr>
          <w:rFonts w:asciiTheme="minorHAnsi" w:hAnsiTheme="minorHAnsi" w:cstheme="minorHAnsi"/>
          <w:sz w:val="22"/>
        </w:rPr>
        <w:t>, a contar da intimação deste ato, findo o qual, a Administração decidirá pela aplicação da penalidade.</w:t>
      </w:r>
    </w:p>
    <w:p w:rsidR="00AE215C" w:rsidRPr="00ED695D" w:rsidRDefault="00EA50E7" w:rsidP="00EA50E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A empresa fica ciente de que o não cumprimento do prazo estipulado para apresentação da defesa prévia, bem como, a inobservância das condições estabelecidas para o fornecimento contratado, a sujeitarão às penalizações constantes do </w:t>
      </w:r>
      <w:r w:rsidRPr="00ED695D">
        <w:rPr>
          <w:rFonts w:asciiTheme="minorHAnsi" w:hAnsiTheme="minorHAnsi" w:cstheme="minorHAnsi"/>
          <w:i/>
          <w:color w:val="FF0000"/>
          <w:sz w:val="22"/>
        </w:rPr>
        <w:t>Edital de Licitação Nº [XX/XXXX],</w:t>
      </w:r>
      <w:r w:rsidRPr="00ED695D">
        <w:rPr>
          <w:rFonts w:asciiTheme="minorHAnsi" w:hAnsiTheme="minorHAnsi" w:cstheme="minorHAnsi"/>
          <w:color w:val="FF0000"/>
          <w:sz w:val="22"/>
        </w:rPr>
        <w:t xml:space="preserve"> </w:t>
      </w:r>
      <w:r w:rsidRPr="00ED695D">
        <w:rPr>
          <w:rFonts w:asciiTheme="minorHAnsi" w:hAnsiTheme="minorHAnsi" w:cstheme="minorHAnsi"/>
          <w:sz w:val="22"/>
        </w:rPr>
        <w:t xml:space="preserve">em conformidade com os artigos 86 a 88 da Lei nº 8.666/1993 e do artigo 7º da Lei Nº 10.520/2002, e das disposições da </w:t>
      </w:r>
      <w:r w:rsidRPr="00ED695D">
        <w:rPr>
          <w:rFonts w:asciiTheme="minorHAnsi" w:hAnsiTheme="minorHAnsi" w:cstheme="minorHAnsi"/>
          <w:i/>
          <w:color w:val="FF0000"/>
          <w:sz w:val="22"/>
        </w:rPr>
        <w:t>[Ata] [Contrato].</w:t>
      </w:r>
    </w:p>
    <w:p w:rsidR="00AE215C" w:rsidRPr="00ED695D" w:rsidRDefault="00AE215C" w:rsidP="00EA50E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Para que a defesa seja protocolada, solicitamos encaminhá-la à </w:t>
      </w:r>
      <w:r w:rsidRPr="00ED695D">
        <w:rPr>
          <w:rFonts w:asciiTheme="minorHAnsi" w:hAnsiTheme="minorHAnsi" w:cstheme="minorHAnsi"/>
          <w:i/>
          <w:color w:val="FF0000"/>
          <w:sz w:val="22"/>
        </w:rPr>
        <w:t>Reitoria do Instituto Federal de Educação, Ciência e Tecnologia do Rio de Janeiro situado na Rua Pereira de Almeida, n° 88, Praça da Bandeira – Rio de Janeiro – RJ / CEP: 20260-100, aos cuidado</w:t>
      </w:r>
      <w:r w:rsidR="00EA50E7" w:rsidRPr="00ED695D">
        <w:rPr>
          <w:rFonts w:asciiTheme="minorHAnsi" w:hAnsiTheme="minorHAnsi" w:cstheme="minorHAnsi"/>
          <w:i/>
          <w:color w:val="FF0000"/>
          <w:sz w:val="22"/>
        </w:rPr>
        <w:t>s da Coordenação de</w:t>
      </w:r>
      <w:r w:rsidR="008262E4">
        <w:rPr>
          <w:rFonts w:asciiTheme="minorHAnsi" w:hAnsiTheme="minorHAnsi" w:cstheme="minorHAnsi"/>
          <w:i/>
          <w:color w:val="FF0000"/>
          <w:sz w:val="22"/>
        </w:rPr>
        <w:t xml:space="preserve"> Contratos (ou endereço do campus, A/C Setor Responsável).</w:t>
      </w:r>
    </w:p>
    <w:p w:rsidR="00AE215C" w:rsidRPr="00ED695D" w:rsidRDefault="00AE215C" w:rsidP="00EA50E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Saliento que os autos do processo administrativo n° </w:t>
      </w:r>
      <w:r w:rsidRPr="00ED695D">
        <w:rPr>
          <w:rFonts w:asciiTheme="minorHAnsi" w:hAnsiTheme="minorHAnsi" w:cstheme="minorHAnsi"/>
          <w:i/>
          <w:color w:val="FF0000"/>
          <w:sz w:val="22"/>
        </w:rPr>
        <w:t>23270.00</w:t>
      </w:r>
      <w:r w:rsidR="00EA50E7" w:rsidRPr="00ED695D">
        <w:rPr>
          <w:rFonts w:asciiTheme="minorHAnsi" w:hAnsiTheme="minorHAnsi" w:cstheme="minorHAnsi"/>
          <w:i/>
          <w:color w:val="FF0000"/>
          <w:sz w:val="22"/>
        </w:rPr>
        <w:t>xxxx</w:t>
      </w:r>
      <w:r w:rsidRPr="00ED695D">
        <w:rPr>
          <w:rFonts w:asciiTheme="minorHAnsi" w:hAnsiTheme="minorHAnsi" w:cstheme="minorHAnsi"/>
          <w:i/>
          <w:color w:val="FF0000"/>
          <w:sz w:val="22"/>
        </w:rPr>
        <w:t>/201</w:t>
      </w:r>
      <w:r w:rsidR="00EA50E7" w:rsidRPr="00ED695D">
        <w:rPr>
          <w:rFonts w:asciiTheme="minorHAnsi" w:hAnsiTheme="minorHAnsi" w:cstheme="minorHAnsi"/>
          <w:i/>
          <w:color w:val="FF0000"/>
          <w:sz w:val="22"/>
        </w:rPr>
        <w:t>x</w:t>
      </w:r>
      <w:r w:rsidRPr="00ED695D">
        <w:rPr>
          <w:rFonts w:asciiTheme="minorHAnsi" w:hAnsiTheme="minorHAnsi" w:cstheme="minorHAnsi"/>
          <w:i/>
          <w:color w:val="FF0000"/>
          <w:sz w:val="22"/>
        </w:rPr>
        <w:t>-</w:t>
      </w:r>
      <w:r w:rsidR="00EA50E7" w:rsidRPr="00ED695D">
        <w:rPr>
          <w:rFonts w:asciiTheme="minorHAnsi" w:hAnsiTheme="minorHAnsi" w:cstheme="minorHAnsi"/>
          <w:i/>
          <w:color w:val="FF0000"/>
          <w:sz w:val="22"/>
        </w:rPr>
        <w:t>xx</w:t>
      </w:r>
      <w:r w:rsidRPr="00ED695D">
        <w:rPr>
          <w:rFonts w:asciiTheme="minorHAnsi" w:hAnsiTheme="minorHAnsi" w:cstheme="minorHAnsi"/>
          <w:color w:val="FF0000"/>
          <w:sz w:val="22"/>
        </w:rPr>
        <w:t xml:space="preserve"> </w:t>
      </w:r>
      <w:r w:rsidR="00EA50E7" w:rsidRPr="00ED695D">
        <w:rPr>
          <w:rFonts w:asciiTheme="minorHAnsi" w:hAnsiTheme="minorHAnsi" w:cstheme="minorHAnsi"/>
          <w:sz w:val="22"/>
        </w:rPr>
        <w:t>estão à disposição de Vossa Senhoria</w:t>
      </w:r>
      <w:r w:rsidRPr="00ED695D">
        <w:rPr>
          <w:rFonts w:asciiTheme="minorHAnsi" w:hAnsiTheme="minorHAnsi" w:cstheme="minorHAnsi"/>
          <w:sz w:val="22"/>
        </w:rPr>
        <w:t xml:space="preserve"> para vistas franqueadas para os fins de direito na Reitoria do Instituto Federal do Rio de Janeiro, de segunda a sexta-feira, em horário comercial.</w:t>
      </w:r>
      <w:r w:rsidRPr="00ED695D">
        <w:rPr>
          <w:rFonts w:asciiTheme="minorHAnsi" w:hAnsiTheme="minorHAnsi" w:cstheme="minorHAnsi"/>
          <w:sz w:val="22"/>
        </w:rPr>
        <w:tab/>
      </w:r>
    </w:p>
    <w:p w:rsidR="00AE215C" w:rsidRPr="00ED695D" w:rsidRDefault="00AE215C" w:rsidP="00EA50E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Sem mais para o momento, apresentamos os nossos melhores protestos de estima e consideração.</w:t>
      </w:r>
    </w:p>
    <w:p w:rsidR="00AE215C" w:rsidRPr="00ED695D" w:rsidRDefault="00AE215C" w:rsidP="00EA50E7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p w:rsidR="00EA50E7" w:rsidRPr="00ED695D" w:rsidRDefault="00AE215C" w:rsidP="008262E4">
      <w:pPr>
        <w:spacing w:after="0" w:line="276" w:lineRule="auto"/>
        <w:ind w:left="1136"/>
        <w:jc w:val="center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Atenciosamente,</w:t>
      </w:r>
    </w:p>
    <w:p w:rsidR="00EA50E7" w:rsidRDefault="00EA50E7" w:rsidP="00EA50E7">
      <w:pPr>
        <w:spacing w:after="0" w:line="276" w:lineRule="auto"/>
        <w:ind w:left="1136"/>
        <w:jc w:val="center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__________________________________</w:t>
      </w:r>
    </w:p>
    <w:p w:rsidR="008262E4" w:rsidRPr="00ED695D" w:rsidRDefault="008262E4" w:rsidP="00EA50E7">
      <w:pPr>
        <w:spacing w:after="0" w:line="276" w:lineRule="auto"/>
        <w:ind w:left="1136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Reitor/ DG</w:t>
      </w:r>
    </w:p>
    <w:p w:rsidR="00684EA5" w:rsidRPr="00ED695D" w:rsidRDefault="00684EA5" w:rsidP="00EA50E7">
      <w:pPr>
        <w:spacing w:after="0" w:line="276" w:lineRule="auto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sectPr w:rsidR="00684EA5" w:rsidRPr="00ED69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1D" w:rsidRDefault="001A271D" w:rsidP="00D568AF">
      <w:pPr>
        <w:spacing w:after="0" w:line="240" w:lineRule="auto"/>
      </w:pPr>
      <w:r>
        <w:separator/>
      </w:r>
    </w:p>
  </w:endnote>
  <w:end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31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695D" w:rsidRDefault="00ED695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53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53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1D" w:rsidRDefault="001A271D" w:rsidP="00D568AF">
      <w:pPr>
        <w:spacing w:after="0" w:line="240" w:lineRule="auto"/>
      </w:pPr>
      <w:r>
        <w:separator/>
      </w:r>
    </w:p>
  </w:footnote>
  <w:foot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74131"/>
    <w:rsid w:val="001A2670"/>
    <w:rsid w:val="001A271D"/>
    <w:rsid w:val="002B61F9"/>
    <w:rsid w:val="003F3C31"/>
    <w:rsid w:val="004E7168"/>
    <w:rsid w:val="00532FB0"/>
    <w:rsid w:val="00684EA5"/>
    <w:rsid w:val="006924E5"/>
    <w:rsid w:val="00765B0B"/>
    <w:rsid w:val="007746B1"/>
    <w:rsid w:val="007E2EDE"/>
    <w:rsid w:val="007F2669"/>
    <w:rsid w:val="008262E4"/>
    <w:rsid w:val="008E54FD"/>
    <w:rsid w:val="00A971D8"/>
    <w:rsid w:val="00AA12E4"/>
    <w:rsid w:val="00AE215C"/>
    <w:rsid w:val="00BE74A0"/>
    <w:rsid w:val="00C43D9D"/>
    <w:rsid w:val="00C83822"/>
    <w:rsid w:val="00CA78F9"/>
    <w:rsid w:val="00CC3598"/>
    <w:rsid w:val="00D552D7"/>
    <w:rsid w:val="00D568AF"/>
    <w:rsid w:val="00D65629"/>
    <w:rsid w:val="00E25394"/>
    <w:rsid w:val="00E53CA7"/>
    <w:rsid w:val="00EA50E7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3</cp:revision>
  <cp:lastPrinted>2018-04-25T18:28:00Z</cp:lastPrinted>
  <dcterms:created xsi:type="dcterms:W3CDTF">2018-05-23T20:35:00Z</dcterms:created>
  <dcterms:modified xsi:type="dcterms:W3CDTF">2018-05-24T20:09:00Z</dcterms:modified>
</cp:coreProperties>
</file>